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0779" w14:textId="5AC46EE1" w:rsidR="000661CD" w:rsidRDefault="000661CD">
      <w:r>
        <w:t>Priebežné hodnotenie 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0661CD" w14:paraId="1D8F0C29" w14:textId="77777777" w:rsidTr="000661CD">
        <w:tc>
          <w:tcPr>
            <w:tcW w:w="421" w:type="dxa"/>
          </w:tcPr>
          <w:p w14:paraId="2E53CBEC" w14:textId="702B5E92" w:rsidR="000661CD" w:rsidRDefault="000661CD">
            <w:r>
              <w:t>1</w:t>
            </w:r>
          </w:p>
        </w:tc>
        <w:tc>
          <w:tcPr>
            <w:tcW w:w="425" w:type="dxa"/>
          </w:tcPr>
          <w:p w14:paraId="5FC2F380" w14:textId="3920FFF1" w:rsidR="000661CD" w:rsidRDefault="00983E91">
            <w:r>
              <w:t>2</w:t>
            </w:r>
          </w:p>
        </w:tc>
        <w:tc>
          <w:tcPr>
            <w:tcW w:w="425" w:type="dxa"/>
          </w:tcPr>
          <w:p w14:paraId="55045C60" w14:textId="38870254" w:rsidR="000661CD" w:rsidRDefault="00983E91">
            <w:r>
              <w:t>3</w:t>
            </w:r>
          </w:p>
        </w:tc>
        <w:tc>
          <w:tcPr>
            <w:tcW w:w="425" w:type="dxa"/>
          </w:tcPr>
          <w:p w14:paraId="2358B7C7" w14:textId="45FFBBE7" w:rsidR="000661CD" w:rsidRDefault="00983E91">
            <w:r>
              <w:t>4</w:t>
            </w:r>
          </w:p>
        </w:tc>
      </w:tr>
      <w:tr w:rsidR="000661CD" w14:paraId="46EE113D" w14:textId="77777777" w:rsidTr="000661CD">
        <w:tc>
          <w:tcPr>
            <w:tcW w:w="421" w:type="dxa"/>
          </w:tcPr>
          <w:p w14:paraId="13D24395" w14:textId="1B57B6F3" w:rsidR="000661CD" w:rsidRDefault="00983E91">
            <w:r>
              <w:t>4</w:t>
            </w:r>
          </w:p>
        </w:tc>
        <w:tc>
          <w:tcPr>
            <w:tcW w:w="425" w:type="dxa"/>
          </w:tcPr>
          <w:p w14:paraId="047777EF" w14:textId="0C1A8AFF" w:rsidR="000661CD" w:rsidRDefault="00983E91">
            <w:r>
              <w:t>3</w:t>
            </w:r>
          </w:p>
        </w:tc>
        <w:tc>
          <w:tcPr>
            <w:tcW w:w="425" w:type="dxa"/>
          </w:tcPr>
          <w:p w14:paraId="7640C644" w14:textId="508E9F44" w:rsidR="000661CD" w:rsidRDefault="00983E91">
            <w:r>
              <w:t>2</w:t>
            </w:r>
          </w:p>
        </w:tc>
        <w:tc>
          <w:tcPr>
            <w:tcW w:w="425" w:type="dxa"/>
          </w:tcPr>
          <w:p w14:paraId="2E03129E" w14:textId="20F46A8F" w:rsidR="000661CD" w:rsidRDefault="000661CD">
            <w:r>
              <w:t>1</w:t>
            </w:r>
          </w:p>
        </w:tc>
      </w:tr>
      <w:tr w:rsidR="000661CD" w14:paraId="10E0B67B" w14:textId="77777777" w:rsidTr="000661CD">
        <w:tc>
          <w:tcPr>
            <w:tcW w:w="421" w:type="dxa"/>
          </w:tcPr>
          <w:p w14:paraId="361822D5" w14:textId="4B571818" w:rsidR="000661CD" w:rsidRDefault="00983E91">
            <w:r>
              <w:t>1</w:t>
            </w:r>
          </w:p>
        </w:tc>
        <w:tc>
          <w:tcPr>
            <w:tcW w:w="425" w:type="dxa"/>
          </w:tcPr>
          <w:p w14:paraId="56FD1EC4" w14:textId="3BFC4ED0" w:rsidR="000661CD" w:rsidRDefault="00983E91">
            <w:r>
              <w:t>2</w:t>
            </w:r>
          </w:p>
        </w:tc>
        <w:tc>
          <w:tcPr>
            <w:tcW w:w="425" w:type="dxa"/>
          </w:tcPr>
          <w:p w14:paraId="479239CB" w14:textId="1336D3B7" w:rsidR="000661CD" w:rsidRDefault="00983E91">
            <w:r>
              <w:t>3</w:t>
            </w:r>
          </w:p>
        </w:tc>
        <w:tc>
          <w:tcPr>
            <w:tcW w:w="425" w:type="dxa"/>
          </w:tcPr>
          <w:p w14:paraId="4FBFEC7F" w14:textId="6A2BB6EF" w:rsidR="000661CD" w:rsidRDefault="00983E91">
            <w:r>
              <w:t>4</w:t>
            </w:r>
          </w:p>
        </w:tc>
      </w:tr>
      <w:tr w:rsidR="000661CD" w14:paraId="45DD43DB" w14:textId="77777777" w:rsidTr="000661CD">
        <w:tc>
          <w:tcPr>
            <w:tcW w:w="421" w:type="dxa"/>
          </w:tcPr>
          <w:p w14:paraId="17C54735" w14:textId="1404595B" w:rsidR="000661CD" w:rsidRDefault="00983E91">
            <w:r>
              <w:t>4</w:t>
            </w:r>
          </w:p>
        </w:tc>
        <w:tc>
          <w:tcPr>
            <w:tcW w:w="425" w:type="dxa"/>
          </w:tcPr>
          <w:p w14:paraId="06496A6A" w14:textId="49FAC0A8" w:rsidR="000661CD" w:rsidRDefault="00983E91">
            <w:r>
              <w:t>3</w:t>
            </w:r>
          </w:p>
        </w:tc>
        <w:tc>
          <w:tcPr>
            <w:tcW w:w="425" w:type="dxa"/>
          </w:tcPr>
          <w:p w14:paraId="498413CA" w14:textId="607D8C02" w:rsidR="000661CD" w:rsidRDefault="00983E91">
            <w:r>
              <w:t>2</w:t>
            </w:r>
          </w:p>
        </w:tc>
        <w:tc>
          <w:tcPr>
            <w:tcW w:w="425" w:type="dxa"/>
          </w:tcPr>
          <w:p w14:paraId="6AF7F775" w14:textId="21EAE5FB" w:rsidR="000661CD" w:rsidRDefault="00983E91">
            <w:r>
              <w:t>1</w:t>
            </w:r>
          </w:p>
        </w:tc>
      </w:tr>
    </w:tbl>
    <w:p w14:paraId="4034F3B4" w14:textId="77777777" w:rsidR="000661CD" w:rsidRDefault="000661CD"/>
    <w:p w14:paraId="473743BA" w14:textId="5DA838B8" w:rsidR="000661CD" w:rsidRDefault="000661CD">
      <w:r>
        <w:t xml:space="preserve">Úloha: Vypočítajte globálny Moranov I pre priestorovú jednotku typu </w:t>
      </w:r>
      <w:r w:rsidR="00983E91">
        <w:t>Rook</w:t>
      </w:r>
      <w:r>
        <w:t xml:space="preserve"> a fixnej vzdialenosti 1 podľa vzorca:</w:t>
      </w:r>
    </w:p>
    <w:p w14:paraId="1DCD2E24" w14:textId="67F67B79" w:rsidR="000661CD" w:rsidRDefault="000661CD">
      <w:r w:rsidRPr="00066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C2FF" wp14:editId="70A49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69704" cy="797847"/>
                <wp:effectExtent l="0" t="0" r="0" b="0"/>
                <wp:wrapNone/>
                <wp:docPr id="8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704" cy="7978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AF517" w14:textId="77777777" w:rsidR="000661CD" w:rsidRDefault="000661CD" w:rsidP="000661C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  <w14:ligatures w14:val="none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(d)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GB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GB"/>
                                      </w:rPr>
                                      <m:t>n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w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ij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j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-</m:t>
                                                </m:r>
                                                <m:bar>
                                                  <m:barPr>
                                                    <m:pos m:val="top"/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bar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y</m:t>
                                                    </m:r>
                                                  </m:e>
                                                </m:bar>
                                              </m:e>
                                            </m:d>
                                          </m:e>
                                        </m:nary>
                                      </m:e>
                                    </m:nary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i</m:t>
                                                        </m:r>
                                                      </m:sub>
                                                    </m:s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-</m:t>
                                                    </m:r>
                                                    <m:bar>
                                                      <m:barPr>
                                                        <m:pos m:val="top"/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</m:ctrlPr>
                                                      </m:bar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 w:themeColor="text1"/>
                                                            <w:kern w:val="24"/>
                                                            <w:sz w:val="36"/>
                                                            <w:szCs w:val="36"/>
                                                            <w:lang w:val="en-GB"/>
                                                          </w:rPr>
                                                          <m:t>y</m:t>
                                                        </m:r>
                                                      </m:e>
                                                    </m:bar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nary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=1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sz w:val="36"/>
                                                <w:szCs w:val="36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sup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 w:themeColor="text1"/>
                                                    <w:kern w:val="24"/>
                                                    <w:sz w:val="36"/>
                                                    <w:szCs w:val="36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sup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w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 w:themeColor="text1"/>
                                                        <w:kern w:val="24"/>
                                                        <w:sz w:val="36"/>
                                                        <w:szCs w:val="36"/>
                                                        <w:lang w:val="en-GB"/>
                                                      </w:rPr>
                                                      <m:t>ij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nary>
                                          </m:e>
                                        </m:nary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BC2FF" id="Obdĺžnik 7" o:spid="_x0000_s1026" style="position:absolute;margin-left:0;margin-top:-.05pt;width:320.45pt;height:62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" filled="f" stroked="f">
                <v:textbox style="mso-fit-shape-to-text:t">
                  <w:txbxContent>
                    <w:p w14:paraId="0E6AF517" w14:textId="77777777" w:rsidR="000661CD" w:rsidRDefault="000661CD" w:rsidP="000661CD">
                      <w:p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  <w14:ligatures w14:val="none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(d)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GB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GB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  <m:t>n</m:t>
                                  </m:r>
                                </m:sup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j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w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ij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-</m:t>
                                          </m:r>
                                          <m:bar>
                                            <m:barPr>
                                              <m:pos m:val="top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y</m:t>
                                              </m:r>
                                            </m:e>
                                          </m:bar>
                                        </m:e>
                                      </m:d>
                                    </m:e>
                                  </m:nary>
                                </m:e>
                              </m:nary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-</m:t>
                                              </m:r>
                                              <m:bar>
                                                <m:barPr>
                                                  <m:pos m:val="top"/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</m:ctrlPr>
                                                </m:bar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sz w:val="36"/>
                                                      <w:szCs w:val="36"/>
                                                      <w:lang w:val="en-GB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ba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GB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=1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  <w:lang w:val="en-GB"/>
                                        </w:rPr>
                                        <m:t>n</m:t>
                                      </m:r>
                                    </m:sup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j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  <w:lang w:val="en-GB"/>
                                            </w:rPr>
                                            <m:t>n</m:t>
                                          </m:r>
                                        </m:sup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sz w:val="36"/>
                                                  <w:szCs w:val="36"/>
                                                  <w:lang w:val="en-GB"/>
                                                </w:rPr>
                                                <m:t>ij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AEA05F3" w14:textId="77777777" w:rsidR="000661CD" w:rsidRDefault="000661CD"/>
    <w:p w14:paraId="7C98276C" w14:textId="77777777" w:rsidR="000661CD" w:rsidRDefault="000661CD"/>
    <w:p w14:paraId="0BC802DE" w14:textId="77777777" w:rsidR="000661CD" w:rsidRDefault="000661CD"/>
    <w:p w14:paraId="767BD952" w14:textId="0882EA80" w:rsidR="000661CD" w:rsidRDefault="000661CD">
      <w:r>
        <w:t>(</w:t>
      </w:r>
      <w:r w:rsidR="00C52F9A">
        <w:t>1</w:t>
      </w:r>
      <w:r>
        <w:t xml:space="preserve">b) Aký je počet priestorových jednotiek </w:t>
      </w:r>
      <m:oMath>
        <m:r>
          <w:rPr>
            <w:rFonts w:ascii="Cambria Math" w:hAnsi="Cambria Math"/>
            <w:color w:val="000000" w:themeColor="text1"/>
            <w:kern w:val="24"/>
            <w:sz w:val="36"/>
            <w:szCs w:val="36"/>
            <w:lang w:val="en-GB"/>
          </w:rPr>
          <m:t xml:space="preserve">n </m:t>
        </m:r>
      </m:oMath>
      <w:r>
        <w:t xml:space="preserve">? </w:t>
      </w:r>
    </w:p>
    <w:p w14:paraId="1A6E95EC" w14:textId="1DAFF45F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počet všetkých kombinácií priestorových jednotiek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</m:e>
            </m:nary>
          </m:e>
        </m:nary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2031A8EA" w14:textId="3A0FF0EC" w:rsidR="000661CD" w:rsidRDefault="000661CD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>(</w:t>
      </w:r>
      <w:r w:rsidR="00C52F9A">
        <w:t>1</w:t>
      </w:r>
      <w:r>
        <w:t xml:space="preserve">b) Aký je priemer hodnôt 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y</m:t>
            </m:r>
          </m:e>
        </m:bar>
      </m:oMath>
      <w: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  <w:t xml:space="preserve"> </w:t>
      </w:r>
      <w:r w:rsidRPr="000661CD">
        <w:rPr>
          <w:rFonts w:eastAsiaTheme="minorEastAsia"/>
          <w:iCs/>
          <w:color w:val="000000" w:themeColor="text1"/>
          <w:kern w:val="24"/>
          <w:lang w:val="en-GB"/>
        </w:rPr>
        <w:t>?</w:t>
      </w:r>
    </w:p>
    <w:p w14:paraId="6A641BAF" w14:textId="6AD2198B" w:rsidR="000661CD" w:rsidRDefault="000661CD">
      <w:r>
        <w:t>(</w:t>
      </w:r>
      <w:r w:rsidR="00C52F9A">
        <w:t>3</w:t>
      </w:r>
      <w:r>
        <w:t xml:space="preserve">b) </w:t>
      </w:r>
      <w:r w:rsidR="00002021">
        <w:t>Koľko a aké</w:t>
      </w:r>
      <w:r>
        <w:t xml:space="preserve"> </w:t>
      </w:r>
      <w:r w:rsidR="00C52F9A">
        <w:t xml:space="preserve">bunky spadajú do Vášho </w:t>
      </w:r>
      <w:r>
        <w:t xml:space="preserve">kernelu pre priestorovú jednotku? </w:t>
      </w:r>
      <w:r w:rsidR="00C52F9A">
        <w:t>Napísať /  Nakresliť</w:t>
      </w:r>
    </w:p>
    <w:p w14:paraId="400B0BAC" w14:textId="45DA5389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t xml:space="preserve">(3b) Aký je výsledok sumy v čitateli?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=1</m:t>
            </m:r>
          </m:sub>
          <m:sup>
            <m:r>
              <w:rPr>
                <w:rFonts w:ascii="Cambria Math" w:hAnsi="Cambria Math"/>
                <w:color w:val="000000" w:themeColor="text1"/>
                <w:kern w:val="24"/>
                <w:sz w:val="36"/>
                <w:szCs w:val="36"/>
                <w:lang w:val="en-GB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y</m:t>
                        </m:r>
                      </m:e>
                    </m:bar>
                  </m:e>
                </m:d>
              </m:e>
            </m:nary>
          </m:e>
        </m:nary>
      </m:oMath>
    </w:p>
    <w:p w14:paraId="2405932D" w14:textId="17F96376" w:rsidR="00C52F9A" w:rsidRDefault="00C52F9A">
      <w:pPr>
        <w:rPr>
          <w:rFonts w:eastAsiaTheme="minorEastAsia"/>
          <w:iCs/>
          <w:color w:val="000000" w:themeColor="text1"/>
          <w:kern w:val="24"/>
          <w:sz w:val="36"/>
          <w:szCs w:val="36"/>
          <w:lang w:val="en-GB"/>
        </w:rPr>
      </w:pPr>
      <w:r>
        <w:rPr>
          <w:rFonts w:eastAsiaTheme="minorEastAsia"/>
          <w:iCs/>
          <w:color w:val="000000" w:themeColor="text1"/>
          <w:kern w:val="24"/>
          <w:lang w:val="en-GB"/>
        </w:rPr>
        <w:t xml:space="preserve">(3b) Aký je výsledok sumy v menovateli?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  <w:lang w:val="en-GB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  <w:lang w:val="en-GB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36"/>
                    <w:szCs w:val="36"/>
                    <w:lang w:val="en-GB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  <w:lang w:val="en-GB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36"/>
                        <w:szCs w:val="36"/>
                        <w:lang w:val="en-GB"/>
                      </w:rPr>
                      <m:t>2</m:t>
                    </m:r>
                  </m:sup>
                </m:sSup>
              </m:e>
            </m:nary>
          </m:e>
        </m:d>
      </m:oMath>
    </w:p>
    <w:p w14:paraId="16C67757" w14:textId="0518E6F8" w:rsidR="00C52F9A" w:rsidRDefault="00C52F9A">
      <w:r>
        <w:t>(5b) Aká je výsledná hodnota Moranovho I?</w:t>
      </w:r>
    </w:p>
    <w:p w14:paraId="613FFC80" w14:textId="5053DF30" w:rsidR="00C52F9A" w:rsidRPr="00C52F9A" w:rsidRDefault="00C52F9A">
      <w:r>
        <w:t>(3b) Interpretujte výslednú hodnotu, čo znamená z hľadiska priestorovej autokorelácie?</w:t>
      </w:r>
    </w:p>
    <w:sectPr w:rsidR="00C52F9A" w:rsidRPr="00C5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CD"/>
    <w:rsid w:val="00002021"/>
    <w:rsid w:val="000661CD"/>
    <w:rsid w:val="000E4E04"/>
    <w:rsid w:val="00146563"/>
    <w:rsid w:val="0019608A"/>
    <w:rsid w:val="004759BF"/>
    <w:rsid w:val="00983E91"/>
    <w:rsid w:val="00C52F9A"/>
    <w:rsid w:val="00D65CD6"/>
    <w:rsid w:val="00E10356"/>
    <w:rsid w:val="00E247A6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7C9F"/>
  <w15:chartTrackingRefBased/>
  <w15:docId w15:val="{495A6321-EEB3-4B82-91BF-7F923D2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6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6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6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6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6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6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6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6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6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6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661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661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661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661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661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661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6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6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6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6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6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661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661C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661C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61C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661C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06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Šupinský</dc:creator>
  <cp:keywords/>
  <dc:description/>
  <cp:lastModifiedBy>Jozef Šupinský</cp:lastModifiedBy>
  <cp:revision>3</cp:revision>
  <dcterms:created xsi:type="dcterms:W3CDTF">2024-10-21T09:14:00Z</dcterms:created>
  <dcterms:modified xsi:type="dcterms:W3CDTF">2024-10-21T09:15:00Z</dcterms:modified>
</cp:coreProperties>
</file>