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A7377" w14:textId="7BD52CEF" w:rsidR="00F23D9F" w:rsidRDefault="00F23D9F">
      <w:r>
        <w:t>Úloha 5: Hydrometrický zápisník</w:t>
      </w:r>
    </w:p>
    <w:p w14:paraId="5E6FA3F4" w14:textId="77777777" w:rsidR="00144C50" w:rsidRDefault="00F23D9F" w:rsidP="00144C50">
      <w:pPr>
        <w:pStyle w:val="ListParagraph"/>
        <w:numPr>
          <w:ilvl w:val="0"/>
          <w:numId w:val="1"/>
        </w:numPr>
      </w:pPr>
      <w:r>
        <w:t xml:space="preserve">Vypočítajte </w:t>
      </w:r>
      <w:r w:rsidRPr="00144C50">
        <w:rPr>
          <w:b/>
          <w:bCs/>
        </w:rPr>
        <w:t>priemerné rýchlosti</w:t>
      </w:r>
      <w:r>
        <w:t xml:space="preserve"> toku v merných zvisliciach </w:t>
      </w:r>
    </w:p>
    <w:p w14:paraId="00740AE1" w14:textId="50754F50" w:rsidR="00F23D9F" w:rsidRDefault="00144C50" w:rsidP="00144C50">
      <w:pPr>
        <w:pStyle w:val="ListParagraph"/>
        <w:numPr>
          <w:ilvl w:val="0"/>
          <w:numId w:val="1"/>
        </w:numPr>
      </w:pPr>
      <w:r>
        <w:t xml:space="preserve">Vypočítajte </w:t>
      </w:r>
      <w:r w:rsidR="00F23D9F" w:rsidRPr="00144C50">
        <w:rPr>
          <w:b/>
          <w:bCs/>
        </w:rPr>
        <w:t>prietok</w:t>
      </w:r>
      <w:r w:rsidR="00F23D9F">
        <w:t xml:space="preserve"> korytom vodného toku pre pridelené merania</w:t>
      </w:r>
    </w:p>
    <w:p w14:paraId="6EE47CEF" w14:textId="77777777" w:rsidR="00F23D9F" w:rsidRDefault="00F23D9F"/>
    <w:p w14:paraId="4A5E1155" w14:textId="25D923B5" w:rsidR="00F23D9F" w:rsidRDefault="00F23D9F">
      <w:r w:rsidRPr="00F23D9F">
        <w:drawing>
          <wp:inline distT="0" distB="0" distL="0" distR="0" wp14:anchorId="163B95C5" wp14:editId="3530BEC2">
            <wp:extent cx="5760720" cy="1358900"/>
            <wp:effectExtent l="0" t="0" r="0" b="0"/>
            <wp:docPr id="6" name="object 5" descr="A diagram of a lin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C557598A-7748-F955-A429-74DDF12F6B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ject 5" descr="A diagram of a lin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C557598A-7748-F955-A429-74DDF12F6B23}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rcRect l="4111"/>
                    <a:stretch/>
                  </pic:blipFill>
                  <pic:spPr>
                    <a:xfrm>
                      <a:off x="0" y="0"/>
                      <a:ext cx="576072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47BE9" w14:textId="4EBC5E0C" w:rsidR="00F23D9F" w:rsidRDefault="00F23D9F">
      <w:r>
        <w:t>Výpočet priemerných rýchlostí na základe počtu meraní bodových rýchlostí v 1 mernej zvislici</w:t>
      </w:r>
      <w:r w:rsidR="00144C50">
        <w:t xml:space="preserve"> (</w:t>
      </w:r>
      <w:proofErr w:type="spellStart"/>
      <w:r w:rsidR="00144C50">
        <w:t>vpp</w:t>
      </w:r>
      <w:proofErr w:type="spellEnd"/>
      <w:r w:rsidR="00144C50">
        <w:t xml:space="preserve"> = priemerná rýchlosť v mernej zvislici, </w:t>
      </w:r>
      <w:proofErr w:type="spellStart"/>
      <w:r w:rsidR="00144C50">
        <w:t>vd</w:t>
      </w:r>
      <w:proofErr w:type="spellEnd"/>
      <w:r w:rsidR="00144C50">
        <w:t xml:space="preserve"> = rýchlosť pri dne, </w:t>
      </w:r>
      <w:proofErr w:type="spellStart"/>
      <w:r w:rsidR="00144C50">
        <w:t>vp</w:t>
      </w:r>
      <w:proofErr w:type="spellEnd"/>
      <w:r w:rsidR="00144C50">
        <w:t xml:space="preserve"> = rýchlosť pri povrchu, v 0,2 až 0,8 = rýchlosť v danom násobku hĺbky toku)</w:t>
      </w:r>
      <w:r>
        <w:t>:</w:t>
      </w:r>
    </w:p>
    <w:p w14:paraId="76387D66" w14:textId="6F088F25" w:rsidR="00F23D9F" w:rsidRDefault="00F23D9F" w:rsidP="00F23D9F">
      <w:pPr>
        <w:ind w:firstLine="708"/>
      </w:pPr>
      <w:r>
        <w:t xml:space="preserve">1. Jednobodové meranie </w:t>
      </w:r>
      <w:r>
        <w:tab/>
      </w:r>
      <w:proofErr w:type="spellStart"/>
      <w:r>
        <w:t>v</w:t>
      </w:r>
      <w:r w:rsidRPr="00F23D9F">
        <w:rPr>
          <w:vertAlign w:val="subscript"/>
        </w:rPr>
        <w:t>pp</w:t>
      </w:r>
      <w:proofErr w:type="spellEnd"/>
      <w:r>
        <w:t xml:space="preserve"> = v</w:t>
      </w:r>
      <w:r w:rsidRPr="00F23D9F">
        <w:rPr>
          <w:vertAlign w:val="subscript"/>
        </w:rPr>
        <w:t>0,4</w:t>
      </w:r>
    </w:p>
    <w:p w14:paraId="702FB267" w14:textId="36687FB2" w:rsidR="00F23D9F" w:rsidRDefault="00F23D9F" w:rsidP="00F23D9F">
      <w:pPr>
        <w:ind w:firstLine="708"/>
      </w:pPr>
      <w:r>
        <w:t xml:space="preserve">2. Dvojbodové meranie </w:t>
      </w:r>
      <w:r>
        <w:tab/>
      </w:r>
      <w:proofErr w:type="spellStart"/>
      <w:r>
        <w:t>v</w:t>
      </w:r>
      <w:r w:rsidRPr="00F23D9F">
        <w:rPr>
          <w:vertAlign w:val="subscript"/>
        </w:rPr>
        <w:t>pp</w:t>
      </w:r>
      <w:proofErr w:type="spellEnd"/>
      <w:r>
        <w:t xml:space="preserve"> = 0,5 *</w:t>
      </w:r>
      <w:r>
        <w:t xml:space="preserve"> </w:t>
      </w:r>
      <w:r>
        <w:t>(v</w:t>
      </w:r>
      <w:r w:rsidRPr="00F23D9F">
        <w:rPr>
          <w:vertAlign w:val="subscript"/>
        </w:rPr>
        <w:t>0,2</w:t>
      </w:r>
      <w:r>
        <w:t xml:space="preserve"> + v</w:t>
      </w:r>
      <w:r w:rsidRPr="00F23D9F">
        <w:rPr>
          <w:vertAlign w:val="subscript"/>
        </w:rPr>
        <w:t>0,8</w:t>
      </w:r>
      <w:r>
        <w:t>)</w:t>
      </w:r>
    </w:p>
    <w:p w14:paraId="70DC1F76" w14:textId="61F78FE0" w:rsidR="00F23D9F" w:rsidRDefault="00F23D9F" w:rsidP="00F23D9F">
      <w:pPr>
        <w:ind w:firstLine="708"/>
      </w:pPr>
      <w:r>
        <w:t xml:space="preserve">3. Trojbodové meranie </w:t>
      </w:r>
      <w:r>
        <w:tab/>
      </w:r>
      <w:proofErr w:type="spellStart"/>
      <w:r>
        <w:t>v</w:t>
      </w:r>
      <w:r w:rsidRPr="00F23D9F">
        <w:rPr>
          <w:vertAlign w:val="subscript"/>
        </w:rPr>
        <w:t>pp</w:t>
      </w:r>
      <w:proofErr w:type="spellEnd"/>
      <w:r>
        <w:t xml:space="preserve"> = 0,25 *</w:t>
      </w:r>
      <w:r>
        <w:t xml:space="preserve"> </w:t>
      </w:r>
      <w:r>
        <w:t>(v</w:t>
      </w:r>
      <w:r w:rsidRPr="00F23D9F">
        <w:rPr>
          <w:vertAlign w:val="subscript"/>
        </w:rPr>
        <w:t>0,2</w:t>
      </w:r>
      <w:r>
        <w:t xml:space="preserve"> + 2*v</w:t>
      </w:r>
      <w:r w:rsidRPr="00F23D9F">
        <w:rPr>
          <w:vertAlign w:val="subscript"/>
        </w:rPr>
        <w:t>0,4</w:t>
      </w:r>
      <w:r>
        <w:t xml:space="preserve"> + v</w:t>
      </w:r>
      <w:r w:rsidRPr="00F23D9F">
        <w:rPr>
          <w:vertAlign w:val="subscript"/>
        </w:rPr>
        <w:t>0,8</w:t>
      </w:r>
      <w:r>
        <w:t>)</w:t>
      </w:r>
    </w:p>
    <w:p w14:paraId="47AFF06C" w14:textId="6854014B" w:rsidR="00F23D9F" w:rsidRDefault="00F23D9F" w:rsidP="00F23D9F">
      <w:pPr>
        <w:ind w:firstLine="708"/>
      </w:pPr>
      <w:r>
        <w:t xml:space="preserve">4. Päťbodové meranie </w:t>
      </w:r>
      <w:r>
        <w:tab/>
      </w:r>
      <w:proofErr w:type="spellStart"/>
      <w:r>
        <w:t>v</w:t>
      </w:r>
      <w:r w:rsidRPr="00F23D9F">
        <w:rPr>
          <w:vertAlign w:val="subscript"/>
        </w:rPr>
        <w:t>pp</w:t>
      </w:r>
      <w:proofErr w:type="spellEnd"/>
      <w:r>
        <w:t xml:space="preserve"> = 0,1</w:t>
      </w:r>
      <w:r>
        <w:t xml:space="preserve"> </w:t>
      </w:r>
      <w:r>
        <w:t>* (</w:t>
      </w:r>
      <w:proofErr w:type="spellStart"/>
      <w:r>
        <w:t>v</w:t>
      </w:r>
      <w:r w:rsidRPr="00F23D9F">
        <w:rPr>
          <w:vertAlign w:val="subscript"/>
        </w:rPr>
        <w:t>d</w:t>
      </w:r>
      <w:proofErr w:type="spellEnd"/>
      <w:r>
        <w:t xml:space="preserve"> + 2*v</w:t>
      </w:r>
      <w:r w:rsidRPr="00F23D9F">
        <w:rPr>
          <w:vertAlign w:val="subscript"/>
        </w:rPr>
        <w:t xml:space="preserve">0,2 </w:t>
      </w:r>
      <w:r>
        <w:t>+ 3*v</w:t>
      </w:r>
      <w:r w:rsidRPr="00F23D9F">
        <w:rPr>
          <w:vertAlign w:val="subscript"/>
        </w:rPr>
        <w:t xml:space="preserve">0,4 </w:t>
      </w:r>
      <w:r>
        <w:t>+ 3*v</w:t>
      </w:r>
      <w:r w:rsidRPr="00F23D9F">
        <w:rPr>
          <w:vertAlign w:val="subscript"/>
        </w:rPr>
        <w:t xml:space="preserve">0,8 </w:t>
      </w:r>
      <w:r>
        <w:t xml:space="preserve">+ </w:t>
      </w:r>
      <w:proofErr w:type="spellStart"/>
      <w:r>
        <w:t>v</w:t>
      </w:r>
      <w:r w:rsidRPr="00F23D9F">
        <w:rPr>
          <w:vertAlign w:val="subscript"/>
        </w:rPr>
        <w:t>p</w:t>
      </w:r>
      <w:proofErr w:type="spellEnd"/>
      <w:r>
        <w:t>)</w:t>
      </w:r>
    </w:p>
    <w:p w14:paraId="0D0E244C" w14:textId="35228B08" w:rsidR="00F23D9F" w:rsidRDefault="00F23D9F" w:rsidP="00F23D9F">
      <w:pPr>
        <w:ind w:firstLine="708"/>
      </w:pPr>
      <w:r>
        <w:t xml:space="preserve">5. Šesťbodové meranie </w:t>
      </w:r>
      <w:r>
        <w:tab/>
      </w:r>
      <w:proofErr w:type="spellStart"/>
      <w:r>
        <w:t>v</w:t>
      </w:r>
      <w:r w:rsidRPr="00F23D9F">
        <w:rPr>
          <w:vertAlign w:val="subscript"/>
        </w:rPr>
        <w:t>pp</w:t>
      </w:r>
      <w:proofErr w:type="spellEnd"/>
      <w:r w:rsidRPr="00F23D9F">
        <w:rPr>
          <w:vertAlign w:val="subscript"/>
        </w:rPr>
        <w:t xml:space="preserve"> </w:t>
      </w:r>
      <w:r>
        <w:t>= 0,1</w:t>
      </w:r>
      <w:r>
        <w:t xml:space="preserve"> </w:t>
      </w:r>
      <w:r>
        <w:t>* (v</w:t>
      </w:r>
      <w:r w:rsidRPr="00F23D9F">
        <w:rPr>
          <w:vertAlign w:val="subscript"/>
        </w:rPr>
        <w:t>d</w:t>
      </w:r>
      <w:r>
        <w:t xml:space="preserve"> + 2*v </w:t>
      </w:r>
      <w:r w:rsidRPr="00F23D9F">
        <w:rPr>
          <w:vertAlign w:val="subscript"/>
        </w:rPr>
        <w:t xml:space="preserve">0,2 </w:t>
      </w:r>
      <w:r>
        <w:t xml:space="preserve">+ 2*v </w:t>
      </w:r>
      <w:r w:rsidRPr="00F23D9F">
        <w:rPr>
          <w:vertAlign w:val="subscript"/>
        </w:rPr>
        <w:t xml:space="preserve">0,4 </w:t>
      </w:r>
      <w:r>
        <w:t xml:space="preserve">+2*v </w:t>
      </w:r>
      <w:r w:rsidRPr="00F23D9F">
        <w:rPr>
          <w:vertAlign w:val="subscript"/>
        </w:rPr>
        <w:t xml:space="preserve">0,6 </w:t>
      </w:r>
      <w:r>
        <w:t xml:space="preserve">+ 2*v </w:t>
      </w:r>
      <w:r w:rsidRPr="00F23D9F">
        <w:rPr>
          <w:vertAlign w:val="subscript"/>
        </w:rPr>
        <w:t xml:space="preserve">0,8 </w:t>
      </w:r>
      <w:r>
        <w:t xml:space="preserve">+ </w:t>
      </w:r>
      <w:proofErr w:type="spellStart"/>
      <w:r>
        <w:t>v</w:t>
      </w:r>
      <w:r w:rsidRPr="00F23D9F">
        <w:rPr>
          <w:vertAlign w:val="subscript"/>
        </w:rPr>
        <w:t>p</w:t>
      </w:r>
      <w:proofErr w:type="spellEnd"/>
      <w:r>
        <w:t>)</w:t>
      </w:r>
    </w:p>
    <w:p w14:paraId="310FA7EB" w14:textId="70B4F6BF" w:rsidR="00F23D9F" w:rsidRDefault="00F23D9F" w:rsidP="00F23D9F">
      <w:r w:rsidRPr="00F23D9F">
        <w:drawing>
          <wp:anchor distT="0" distB="0" distL="114300" distR="114300" simplePos="0" relativeHeight="251658240" behindDoc="0" locked="0" layoutInCell="1" allowOverlap="1" wp14:anchorId="67A80B1C" wp14:editId="2D074F58">
            <wp:simplePos x="0" y="0"/>
            <wp:positionH relativeFrom="column">
              <wp:posOffset>2834005</wp:posOffset>
            </wp:positionH>
            <wp:positionV relativeFrom="paragraph">
              <wp:posOffset>170815</wp:posOffset>
            </wp:positionV>
            <wp:extent cx="2771775" cy="1533525"/>
            <wp:effectExtent l="0" t="0" r="9525" b="9525"/>
            <wp:wrapSquare wrapText="bothSides"/>
            <wp:docPr id="8" name="object 7" descr="A table with numbers and symbol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5A018FA-3E1E-AE18-81D6-63CD8DD1AD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ject 7" descr="A table with numbers and symbols&#10;&#10;Description automatically generated">
                      <a:extLst>
                        <a:ext uri="{FF2B5EF4-FFF2-40B4-BE49-F238E27FC236}">
                          <a16:creationId xmlns:a16="http://schemas.microsoft.com/office/drawing/2014/main" id="{15A018FA-3E1E-AE18-81D6-63CD8DD1ADCC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3D9F">
        <w:drawing>
          <wp:anchor distT="0" distB="0" distL="114300" distR="114300" simplePos="0" relativeHeight="251659264" behindDoc="0" locked="0" layoutInCell="1" allowOverlap="1" wp14:anchorId="36D3A91A" wp14:editId="3066BD33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2838450" cy="1590675"/>
            <wp:effectExtent l="0" t="0" r="0" b="9525"/>
            <wp:wrapSquare wrapText="bothSides"/>
            <wp:docPr id="3" name="object 6" descr="A table with numbers and lette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692DBC1-9D2A-54A3-6942-A3D6EA0A9E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ject 6" descr="A table with numbers and letters&#10;&#10;Description automatically generated">
                      <a:extLst>
                        <a:ext uri="{FF2B5EF4-FFF2-40B4-BE49-F238E27FC236}">
                          <a16:creationId xmlns:a16="http://schemas.microsoft.com/office/drawing/2014/main" id="{D692DBC1-9D2A-54A3-6942-A3D6EA0A9E05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9E970" w14:textId="30FF060F" w:rsidR="00F23D9F" w:rsidRDefault="00F23D9F" w:rsidP="00F23D9F"/>
    <w:p w14:paraId="00C8113B" w14:textId="26DD27EF" w:rsidR="00F23D9F" w:rsidRDefault="00144C50" w:rsidP="00F23D9F">
      <w:r>
        <w:t xml:space="preserve">Výpočet prietoku Q je definovaný súčtom parciálnych prietokov </w:t>
      </w:r>
      <w:proofErr w:type="spellStart"/>
      <w:r>
        <w:t>Q</w:t>
      </w:r>
      <w:r w:rsidRPr="00144C50">
        <w:rPr>
          <w:vertAlign w:val="subscript"/>
        </w:rPr>
        <w:t>i</w:t>
      </w:r>
      <w:proofErr w:type="spellEnd"/>
      <w:r>
        <w:t xml:space="preserve"> medzi zvislicami:</w:t>
      </w:r>
    </w:p>
    <w:p w14:paraId="5B6E36CF" w14:textId="66B0160C" w:rsidR="00144C50" w:rsidRDefault="00144C50" w:rsidP="00144C50">
      <w:pPr>
        <w:ind w:firstLine="708"/>
        <w:rPr>
          <w:vertAlign w:val="subscript"/>
        </w:rPr>
      </w:pPr>
      <w:r>
        <w:t>Q = ∑</w:t>
      </w:r>
      <w:proofErr w:type="spellStart"/>
      <w:r>
        <w:t>Q</w:t>
      </w:r>
      <w:r w:rsidRPr="00144C50"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v</w:t>
      </w:r>
      <w:r w:rsidRPr="00144C50">
        <w:rPr>
          <w:vertAlign w:val="subscript"/>
        </w:rPr>
        <w:t>pz</w:t>
      </w:r>
      <w:proofErr w:type="spellEnd"/>
      <w:r w:rsidR="005C5F41">
        <w:rPr>
          <w:vertAlign w:val="subscript"/>
        </w:rPr>
        <w:t xml:space="preserve"> i</w:t>
      </w:r>
      <w:r>
        <w:t xml:space="preserve"> * </w:t>
      </w:r>
      <w:proofErr w:type="spellStart"/>
      <w:r>
        <w:t>F</w:t>
      </w:r>
      <w:r w:rsidRPr="00144C50">
        <w:rPr>
          <w:vertAlign w:val="subscript"/>
        </w:rPr>
        <w:t>i</w:t>
      </w:r>
      <w:proofErr w:type="spellEnd"/>
    </w:p>
    <w:p w14:paraId="584637F8" w14:textId="1FFC3C3B" w:rsidR="00144C50" w:rsidRDefault="00144C50" w:rsidP="00144C50">
      <w:pPr>
        <w:ind w:firstLine="708"/>
        <w:rPr>
          <w:lang w:val="en-GB"/>
        </w:rPr>
      </w:pPr>
      <w:proofErr w:type="spellStart"/>
      <w:r w:rsidRPr="00144C50">
        <w:t>F</w:t>
      </w:r>
      <w:r w:rsidRPr="00144C50">
        <w:rPr>
          <w:vertAlign w:val="subscript"/>
        </w:rPr>
        <w:t>i</w:t>
      </w:r>
      <w:proofErr w:type="spellEnd"/>
      <w:r w:rsidRPr="00144C50">
        <w:t xml:space="preserve"> </w:t>
      </w:r>
      <w:r>
        <w:t xml:space="preserve">= </w:t>
      </w:r>
      <w:r>
        <w:rPr>
          <w:lang w:val="en-GB"/>
        </w:rPr>
        <w:t>[(H</w:t>
      </w:r>
      <w:r w:rsidRPr="00144C50">
        <w:rPr>
          <w:vertAlign w:val="subscript"/>
          <w:lang w:val="en-GB"/>
        </w:rPr>
        <w:t>i</w:t>
      </w:r>
      <w:r>
        <w:rPr>
          <w:lang w:val="en-GB"/>
        </w:rPr>
        <w:t xml:space="preserve"> + </w:t>
      </w:r>
      <w:proofErr w:type="spellStart"/>
      <w:r>
        <w:t>H</w:t>
      </w:r>
      <w:r w:rsidRPr="00144C50">
        <w:rPr>
          <w:vertAlign w:val="subscript"/>
        </w:rPr>
        <w:t>i</w:t>
      </w:r>
      <w:proofErr w:type="spellEnd"/>
      <w:r w:rsidRPr="00144C50">
        <w:rPr>
          <w:vertAlign w:val="subscript"/>
          <w:lang w:val="en-GB"/>
        </w:rPr>
        <w:t>+</w:t>
      </w:r>
      <w:r w:rsidRPr="00144C50">
        <w:rPr>
          <w:vertAlign w:val="subscript"/>
        </w:rPr>
        <w:t>1</w:t>
      </w:r>
      <w:r>
        <w:rPr>
          <w:lang w:val="en-GB"/>
        </w:rPr>
        <w:t>)*d</w:t>
      </w:r>
      <w:r w:rsidRPr="00144C50">
        <w:rPr>
          <w:vertAlign w:val="subscript"/>
          <w:lang w:val="en-GB"/>
        </w:rPr>
        <w:t>i</w:t>
      </w:r>
      <w:r>
        <w:rPr>
          <w:lang w:val="en-GB"/>
        </w:rPr>
        <w:t xml:space="preserve"> ]</w:t>
      </w:r>
      <w:r w:rsidR="005C5F41">
        <w:rPr>
          <w:lang w:val="en-GB"/>
        </w:rPr>
        <w:t xml:space="preserve"> </w:t>
      </w:r>
      <w:r>
        <w:rPr>
          <w:lang w:val="en-GB"/>
        </w:rPr>
        <w:t>/</w:t>
      </w:r>
      <w:r w:rsidR="005C5F41">
        <w:rPr>
          <w:lang w:val="en-GB"/>
        </w:rPr>
        <w:t xml:space="preserve"> </w:t>
      </w:r>
      <w:r>
        <w:rPr>
          <w:lang w:val="en-GB"/>
        </w:rPr>
        <w:t xml:space="preserve">2 </w:t>
      </w:r>
      <w:r w:rsidR="005C5F41">
        <w:rPr>
          <w:lang w:val="en-GB"/>
        </w:rPr>
        <w:tab/>
      </w:r>
      <w:r>
        <w:rPr>
          <w:lang w:val="en-GB"/>
        </w:rPr>
        <w:t xml:space="preserve">pre </w:t>
      </w:r>
      <w:proofErr w:type="spellStart"/>
      <w:r>
        <w:rPr>
          <w:lang w:val="en-GB"/>
        </w:rPr>
        <w:t>stredné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plochy</w:t>
      </w:r>
      <w:proofErr w:type="spellEnd"/>
    </w:p>
    <w:p w14:paraId="00759D8A" w14:textId="011813E8" w:rsidR="00144C50" w:rsidRDefault="00144C50" w:rsidP="00144C50">
      <w:pPr>
        <w:ind w:firstLine="708"/>
        <w:rPr>
          <w:lang w:val="en-GB"/>
        </w:rPr>
      </w:pPr>
      <w:proofErr w:type="spellStart"/>
      <w:r w:rsidRPr="00144C50">
        <w:t>F</w:t>
      </w:r>
      <w:r w:rsidRPr="00144C50">
        <w:rPr>
          <w:vertAlign w:val="subscript"/>
        </w:rPr>
        <w:t>i</w:t>
      </w:r>
      <w:proofErr w:type="spellEnd"/>
      <w:r w:rsidRPr="00144C50">
        <w:t xml:space="preserve"> </w:t>
      </w:r>
      <w:r>
        <w:t xml:space="preserve">= </w:t>
      </w:r>
      <w:r>
        <w:rPr>
          <w:lang w:val="en-GB"/>
        </w:rPr>
        <w:t>(H</w:t>
      </w:r>
      <w:r w:rsidRPr="00144C50">
        <w:rPr>
          <w:vertAlign w:val="subscript"/>
          <w:lang w:val="en-GB"/>
        </w:rPr>
        <w:t>i</w:t>
      </w:r>
      <w:r>
        <w:rPr>
          <w:lang w:val="en-GB"/>
        </w:rPr>
        <w:t xml:space="preserve"> *d</w:t>
      </w:r>
      <w:r w:rsidRPr="00144C50">
        <w:rPr>
          <w:vertAlign w:val="subscript"/>
          <w:lang w:val="en-GB"/>
        </w:rPr>
        <w:t>i</w:t>
      </w:r>
      <w:r>
        <w:rPr>
          <w:lang w:val="en-GB"/>
        </w:rPr>
        <w:t>)</w:t>
      </w:r>
      <w:r>
        <w:rPr>
          <w:lang w:val="en-GB"/>
        </w:rPr>
        <w:t>/2</w:t>
      </w:r>
      <w:r>
        <w:rPr>
          <w:lang w:val="en-GB"/>
        </w:rPr>
        <w:t xml:space="preserve"> </w:t>
      </w:r>
      <w:r w:rsidR="005C5F41">
        <w:rPr>
          <w:lang w:val="en-GB"/>
        </w:rPr>
        <w:tab/>
      </w:r>
      <w:r w:rsidR="005C5F41">
        <w:rPr>
          <w:lang w:val="en-GB"/>
        </w:rPr>
        <w:tab/>
      </w:r>
      <w:r w:rsidR="005C5F41">
        <w:rPr>
          <w:lang w:val="en-GB"/>
        </w:rPr>
        <w:tab/>
      </w:r>
      <w:r>
        <w:rPr>
          <w:lang w:val="en-GB"/>
        </w:rPr>
        <w:t xml:space="preserve">pre </w:t>
      </w:r>
      <w:proofErr w:type="spellStart"/>
      <w:r>
        <w:rPr>
          <w:lang w:val="en-GB"/>
        </w:rPr>
        <w:t>krajné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plochy</w:t>
      </w:r>
      <w:proofErr w:type="spellEnd"/>
    </w:p>
    <w:p w14:paraId="72E751C4" w14:textId="40E0F745" w:rsidR="00144C50" w:rsidRDefault="00144C50" w:rsidP="00144C50">
      <w:pPr>
        <w:ind w:firstLine="708"/>
        <w:rPr>
          <w:lang w:val="en-GB"/>
        </w:rPr>
      </w:pPr>
      <w:proofErr w:type="spellStart"/>
      <w:r>
        <w:rPr>
          <w:lang w:val="en-GB"/>
        </w:rPr>
        <w:t>v</w:t>
      </w:r>
      <w:r w:rsidRPr="00144C50">
        <w:rPr>
          <w:vertAlign w:val="subscript"/>
          <w:lang w:val="en-GB"/>
        </w:rPr>
        <w:t>pz</w:t>
      </w:r>
      <w:proofErr w:type="spellEnd"/>
      <w:r w:rsidR="005C5F41">
        <w:rPr>
          <w:vertAlign w:val="subscript"/>
          <w:lang w:val="en-GB"/>
        </w:rPr>
        <w:t xml:space="preserve"> </w:t>
      </w:r>
      <w:proofErr w:type="spellStart"/>
      <w:r w:rsidR="005C5F41">
        <w:rPr>
          <w:vertAlign w:val="subscript"/>
          <w:lang w:val="en-GB"/>
        </w:rPr>
        <w:t>i</w:t>
      </w:r>
      <w:proofErr w:type="spellEnd"/>
      <w:r>
        <w:rPr>
          <w:lang w:val="en-GB"/>
        </w:rPr>
        <w:t xml:space="preserve"> = v </w:t>
      </w:r>
      <w:r w:rsidRPr="00144C50">
        <w:rPr>
          <w:vertAlign w:val="subscript"/>
          <w:lang w:val="en-GB"/>
        </w:rPr>
        <w:t xml:space="preserve">pp </w:t>
      </w:r>
      <w:proofErr w:type="spellStart"/>
      <w:r w:rsidRPr="00144C50">
        <w:rPr>
          <w:vertAlign w:val="subscript"/>
          <w:lang w:val="en-GB"/>
        </w:rPr>
        <w:t>i</w:t>
      </w:r>
      <w:proofErr w:type="spellEnd"/>
      <w:r w:rsidRPr="00144C50">
        <w:rPr>
          <w:vertAlign w:val="subscript"/>
          <w:lang w:val="en-GB"/>
        </w:rPr>
        <w:t xml:space="preserve"> </w:t>
      </w:r>
      <w:r>
        <w:rPr>
          <w:lang w:val="en-GB"/>
        </w:rPr>
        <w:t xml:space="preserve">+ v </w:t>
      </w:r>
      <w:r w:rsidRPr="00144C50">
        <w:rPr>
          <w:vertAlign w:val="subscript"/>
          <w:lang w:val="en-GB"/>
        </w:rPr>
        <w:t>pp i+1</w:t>
      </w:r>
      <w:r>
        <w:t>)</w:t>
      </w:r>
      <w:r w:rsidR="005C5F41">
        <w:t xml:space="preserve"> </w:t>
      </w:r>
      <w:r>
        <w:t>/</w:t>
      </w:r>
      <w:r w:rsidR="005C5F41">
        <w:t xml:space="preserve"> </w:t>
      </w:r>
      <w:r>
        <w:t xml:space="preserve">2 </w:t>
      </w:r>
      <w:r w:rsidR="005C5F41">
        <w:rPr>
          <w:lang w:val="en-GB"/>
        </w:rPr>
        <w:tab/>
      </w:r>
      <w:r w:rsidR="005C5F41">
        <w:rPr>
          <w:lang w:val="en-GB"/>
        </w:rPr>
        <w:tab/>
      </w:r>
      <w:r>
        <w:rPr>
          <w:lang w:val="en-GB"/>
        </w:rPr>
        <w:t xml:space="preserve">pre </w:t>
      </w:r>
      <w:proofErr w:type="spellStart"/>
      <w:r>
        <w:rPr>
          <w:lang w:val="en-GB"/>
        </w:rPr>
        <w:t>stredné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plochy</w:t>
      </w:r>
      <w:proofErr w:type="spellEnd"/>
    </w:p>
    <w:p w14:paraId="6C7FD763" w14:textId="117AE730" w:rsidR="00144C50" w:rsidRDefault="00144C50" w:rsidP="00144C50">
      <w:pPr>
        <w:ind w:firstLine="708"/>
        <w:rPr>
          <w:lang w:val="en-GB"/>
        </w:rPr>
      </w:pPr>
      <w:proofErr w:type="spellStart"/>
      <w:r>
        <w:rPr>
          <w:lang w:val="en-GB"/>
        </w:rPr>
        <w:t>v</w:t>
      </w:r>
      <w:r w:rsidRPr="00144C50">
        <w:rPr>
          <w:vertAlign w:val="subscript"/>
          <w:lang w:val="en-GB"/>
        </w:rPr>
        <w:t>pz</w:t>
      </w:r>
      <w:proofErr w:type="spellEnd"/>
      <w:r w:rsidR="005C5F41">
        <w:rPr>
          <w:vertAlign w:val="subscript"/>
          <w:lang w:val="en-GB"/>
        </w:rPr>
        <w:t xml:space="preserve"> </w:t>
      </w:r>
      <w:proofErr w:type="spellStart"/>
      <w:r w:rsidR="005C5F41">
        <w:rPr>
          <w:vertAlign w:val="subscript"/>
          <w:lang w:val="en-GB"/>
        </w:rPr>
        <w:t>i</w:t>
      </w:r>
      <w:proofErr w:type="spellEnd"/>
      <w:r>
        <w:rPr>
          <w:lang w:val="en-GB"/>
        </w:rPr>
        <w:t xml:space="preserve"> = 2/3</w:t>
      </w:r>
      <w:r>
        <w:t>*(</w:t>
      </w:r>
      <w:proofErr w:type="spellStart"/>
      <w:r>
        <w:t>v</w:t>
      </w:r>
      <w:r w:rsidRPr="00144C50">
        <w:rPr>
          <w:vertAlign w:val="subscript"/>
        </w:rPr>
        <w:t>pp</w:t>
      </w:r>
      <w:proofErr w:type="spellEnd"/>
      <w:r w:rsidRPr="00144C50">
        <w:rPr>
          <w:vertAlign w:val="subscript"/>
        </w:rPr>
        <w:t xml:space="preserve"> i</w:t>
      </w:r>
      <w:r>
        <w:t>)</w:t>
      </w:r>
      <w:r w:rsidR="005C5F41">
        <w:tab/>
      </w:r>
      <w:r w:rsidR="005C5F41">
        <w:tab/>
      </w:r>
      <w:r w:rsidR="005C5F41">
        <w:rPr>
          <w:lang w:val="en-GB"/>
        </w:rPr>
        <w:t xml:space="preserve">pre </w:t>
      </w:r>
      <w:proofErr w:type="spellStart"/>
      <w:r w:rsidR="005C5F41">
        <w:rPr>
          <w:lang w:val="en-GB"/>
        </w:rPr>
        <w:t>krajné</w:t>
      </w:r>
      <w:proofErr w:type="spellEnd"/>
      <w:r w:rsidR="005C5F41">
        <w:rPr>
          <w:lang w:val="en-GB"/>
        </w:rPr>
        <w:t xml:space="preserve"> </w:t>
      </w:r>
      <w:proofErr w:type="spellStart"/>
      <w:r w:rsidR="005C5F41">
        <w:rPr>
          <w:lang w:val="en-GB"/>
        </w:rPr>
        <w:t>plochy</w:t>
      </w:r>
      <w:proofErr w:type="spellEnd"/>
    </w:p>
    <w:p w14:paraId="5064B5CC" w14:textId="04D64B23" w:rsidR="005C5F41" w:rsidRDefault="005C5F41" w:rsidP="00144C50">
      <w:pPr>
        <w:ind w:firstLine="708"/>
        <w:rPr>
          <w:lang w:val="en-GB"/>
        </w:rPr>
      </w:pPr>
      <w:proofErr w:type="spellStart"/>
      <w:r>
        <w:rPr>
          <w:lang w:val="en-GB"/>
        </w:rPr>
        <w:lastRenderedPageBreak/>
        <w:t>Všeobecný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zápis</w:t>
      </w:r>
      <w:proofErr w:type="spellEnd"/>
      <w:r>
        <w:rPr>
          <w:lang w:val="en-GB"/>
        </w:rPr>
        <w:t>:</w:t>
      </w:r>
    </w:p>
    <w:p w14:paraId="13A8D982" w14:textId="50F25C18" w:rsidR="005C5F41" w:rsidRDefault="005C5F41" w:rsidP="00144C50">
      <w:pPr>
        <w:ind w:firstLine="708"/>
        <w:rPr>
          <w:lang w:val="en-GB"/>
        </w:rPr>
      </w:pPr>
      <w:r w:rsidRPr="005C5F41">
        <w:rPr>
          <w:lang w:val="en-GB"/>
        </w:rPr>
        <w:drawing>
          <wp:inline distT="0" distB="0" distL="0" distR="0" wp14:anchorId="7CC3DC4E" wp14:editId="054F58D8">
            <wp:extent cx="4343400" cy="485775"/>
            <wp:effectExtent l="0" t="0" r="0" b="9525"/>
            <wp:docPr id="2107658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65840" name=""/>
                    <pic:cNvPicPr/>
                  </pic:nvPicPr>
                  <pic:blipFill rotWithShape="1">
                    <a:blip r:embed="rId8"/>
                    <a:srcRect l="219" r="-1" b="-4082"/>
                    <a:stretch/>
                  </pic:blipFill>
                  <pic:spPr bwMode="auto">
                    <a:xfrm>
                      <a:off x="0" y="0"/>
                      <a:ext cx="4344007" cy="485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15A5C" w14:textId="13CBE0E6" w:rsidR="005C5F41" w:rsidRPr="00144C50" w:rsidRDefault="005C5F41" w:rsidP="005C5F41">
      <w:r w:rsidRPr="005C5F41">
        <w:drawing>
          <wp:inline distT="0" distB="0" distL="0" distR="0" wp14:anchorId="0F7F8617" wp14:editId="300C91D5">
            <wp:extent cx="5760720" cy="3025140"/>
            <wp:effectExtent l="0" t="0" r="0" b="3810"/>
            <wp:docPr id="1159754123" name="Picture 1" descr="A graph with red lines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54123" name="Picture 1" descr="A graph with red lines and blue lin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F41" w:rsidRPr="00144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342B8"/>
    <w:multiLevelType w:val="hybridMultilevel"/>
    <w:tmpl w:val="6A0E02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9F"/>
    <w:rsid w:val="00144C50"/>
    <w:rsid w:val="005C5F41"/>
    <w:rsid w:val="0085073D"/>
    <w:rsid w:val="00CE04D4"/>
    <w:rsid w:val="00F2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8B16D"/>
  <w15:chartTrackingRefBased/>
  <w15:docId w15:val="{48F5FD4D-B54C-4B30-A9C9-A95801B3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Šupinský</dc:creator>
  <cp:keywords/>
  <dc:description/>
  <cp:lastModifiedBy>Jozef Šupinský</cp:lastModifiedBy>
  <cp:revision>1</cp:revision>
  <dcterms:created xsi:type="dcterms:W3CDTF">2024-12-17T09:31:00Z</dcterms:created>
  <dcterms:modified xsi:type="dcterms:W3CDTF">2024-12-17T10:57:00Z</dcterms:modified>
</cp:coreProperties>
</file>