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768FE16" w:rsidR="00C360BD" w:rsidRDefault="001E2352" w:rsidP="00C360BD">
      <w:pPr>
        <w:jc w:val="center"/>
        <w:rPr>
          <w:b/>
          <w:sz w:val="24"/>
        </w:rPr>
      </w:pPr>
      <w:r w:rsidRPr="001E2352">
        <w:rPr>
          <w:b/>
          <w:sz w:val="24"/>
        </w:rPr>
        <w:t>Veronika Beranová</w:t>
      </w:r>
      <w:r w:rsidRPr="001E235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E2352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DEFB165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E2352" w:rsidRPr="001E2352">
        <w:t>Temporal and spatial variability of soil organic carbon in precision agriculture</w:t>
      </w:r>
      <w:r>
        <w:t>”</w:t>
      </w:r>
    </w:p>
    <w:p w14:paraId="16DB20D1" w14:textId="5B7818E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E2352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C68F1" w14:textId="77777777" w:rsidR="00535837" w:rsidRDefault="00535837" w:rsidP="006521CC">
      <w:pPr>
        <w:spacing w:after="0" w:line="240" w:lineRule="auto"/>
      </w:pPr>
      <w:r>
        <w:separator/>
      </w:r>
    </w:p>
  </w:endnote>
  <w:endnote w:type="continuationSeparator" w:id="0">
    <w:p w14:paraId="7C070975" w14:textId="77777777" w:rsidR="00535837" w:rsidRDefault="0053583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76695" w14:textId="77777777" w:rsidR="00535837" w:rsidRDefault="00535837" w:rsidP="006521CC">
      <w:pPr>
        <w:spacing w:after="0" w:line="240" w:lineRule="auto"/>
      </w:pPr>
      <w:r>
        <w:separator/>
      </w:r>
    </w:p>
  </w:footnote>
  <w:footnote w:type="continuationSeparator" w:id="0">
    <w:p w14:paraId="3C85D140" w14:textId="77777777" w:rsidR="00535837" w:rsidRDefault="0053583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35837"/>
    <w:rsid w:val="0054106E"/>
    <w:rsid w:val="00550CB0"/>
    <w:rsid w:val="00614554"/>
    <w:rsid w:val="006214EA"/>
    <w:rsid w:val="006521CC"/>
    <w:rsid w:val="006A36DE"/>
    <w:rsid w:val="007F45AD"/>
    <w:rsid w:val="00886001"/>
    <w:rsid w:val="008C46AA"/>
    <w:rsid w:val="00920391"/>
    <w:rsid w:val="009A6F72"/>
    <w:rsid w:val="009B0BC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DF34A3"/>
    <w:rsid w:val="00E61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2026-09-02T11:25:00Z</dcterms:created>
  <dcterms:modified xsi:type="dcterms:W3CDTF">2026-09-02T11:25:00Z</dcterms:modified>
  <cp:category/>
</cp:coreProperties>
</file>