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5078CBB" w:rsidR="00C360BD" w:rsidRDefault="00F310FF" w:rsidP="00C360BD">
      <w:pPr>
        <w:jc w:val="center"/>
        <w:rPr>
          <w:b/>
          <w:sz w:val="24"/>
        </w:rPr>
      </w:pPr>
      <w:r w:rsidRPr="00F310FF">
        <w:rPr>
          <w:b/>
          <w:sz w:val="24"/>
        </w:rPr>
        <w:t>Tadeusz Siwek</w:t>
      </w:r>
      <w:r w:rsidRPr="00F310F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310FF">
        <w:rPr>
          <w:b/>
          <w:sz w:val="24"/>
        </w:rPr>
        <w:t>University 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E5F8E8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310FF" w:rsidRPr="00F310FF">
        <w:t xml:space="preserve">Sustainability of the transformation of old coal mine regions </w:t>
      </w:r>
      <w:r w:rsidR="00F310FF">
        <w:br/>
      </w:r>
      <w:r w:rsidR="00F310FF" w:rsidRPr="00F310FF">
        <w:t>as a subject of competition between the main political forces in Czechia and Poland</w:t>
      </w:r>
      <w:r>
        <w:t>”</w:t>
      </w:r>
      <w:r w:rsidR="0048495F">
        <w:t xml:space="preserve"> </w:t>
      </w:r>
    </w:p>
    <w:p w14:paraId="16DB20D1" w14:textId="56BAD5F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031D4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373B" w14:textId="77777777" w:rsidR="00793FD5" w:rsidRDefault="00793FD5" w:rsidP="006521CC">
      <w:pPr>
        <w:spacing w:after="0" w:line="240" w:lineRule="auto"/>
      </w:pPr>
      <w:r>
        <w:separator/>
      </w:r>
    </w:p>
  </w:endnote>
  <w:endnote w:type="continuationSeparator" w:id="0">
    <w:p w14:paraId="128C479D" w14:textId="77777777" w:rsidR="00793FD5" w:rsidRDefault="00793FD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5BE2" w14:textId="77777777" w:rsidR="00793FD5" w:rsidRDefault="00793FD5" w:rsidP="006521CC">
      <w:pPr>
        <w:spacing w:after="0" w:line="240" w:lineRule="auto"/>
      </w:pPr>
      <w:r>
        <w:separator/>
      </w:r>
    </w:p>
  </w:footnote>
  <w:footnote w:type="continuationSeparator" w:id="0">
    <w:p w14:paraId="05E6CFAA" w14:textId="77777777" w:rsidR="00793FD5" w:rsidRDefault="00793FD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93FD5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2026-09-03T09:13:00Z</dcterms:created>
  <dcterms:modified xsi:type="dcterms:W3CDTF">2026-09-03T09:13:00Z</dcterms:modified>
  <cp:category/>
</cp:coreProperties>
</file>