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0CBE103" w:rsidR="00C360BD" w:rsidRDefault="00E63839" w:rsidP="00C360BD">
      <w:pPr>
        <w:jc w:val="center"/>
        <w:rPr>
          <w:b/>
          <w:sz w:val="24"/>
        </w:rPr>
      </w:pPr>
      <w:r w:rsidRPr="00E63839">
        <w:rPr>
          <w:b/>
          <w:sz w:val="24"/>
        </w:rPr>
        <w:t>Josef Novotný</w:t>
      </w:r>
      <w:r w:rsidRPr="00E6383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63839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9E54F1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63839" w:rsidRPr="00E63839">
        <w:t xml:space="preserve">Toward a context-sensitive analysis of urban sanitation in India </w:t>
      </w:r>
      <w:r w:rsidR="00E63839">
        <w:br/>
      </w:r>
      <w:r w:rsidR="00E63839" w:rsidRPr="00E63839">
        <w:t>across scale and space</w:t>
      </w:r>
      <w:r>
        <w:t>”</w:t>
      </w:r>
      <w:r w:rsidR="0048495F">
        <w:t xml:space="preserve"> </w:t>
      </w:r>
    </w:p>
    <w:p w14:paraId="16DB20D1" w14:textId="0815965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6631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CD1D9" w14:textId="77777777" w:rsidR="00BD5784" w:rsidRDefault="00BD5784" w:rsidP="006521CC">
      <w:pPr>
        <w:spacing w:after="0" w:line="240" w:lineRule="auto"/>
      </w:pPr>
      <w:r>
        <w:separator/>
      </w:r>
    </w:p>
  </w:endnote>
  <w:endnote w:type="continuationSeparator" w:id="0">
    <w:p w14:paraId="5BAA43D8" w14:textId="77777777" w:rsidR="00BD5784" w:rsidRDefault="00BD578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55AB1" w14:textId="77777777" w:rsidR="00BD5784" w:rsidRDefault="00BD5784" w:rsidP="006521CC">
      <w:pPr>
        <w:spacing w:after="0" w:line="240" w:lineRule="auto"/>
      </w:pPr>
      <w:r>
        <w:separator/>
      </w:r>
    </w:p>
  </w:footnote>
  <w:footnote w:type="continuationSeparator" w:id="0">
    <w:p w14:paraId="755A2C76" w14:textId="77777777" w:rsidR="00BD5784" w:rsidRDefault="00BD578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D5784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610F7"/>
    <w:rsid w:val="00E63839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2026-09-03T07:53:00Z</dcterms:created>
  <dcterms:modified xsi:type="dcterms:W3CDTF">2026-09-03T07:53:00Z</dcterms:modified>
  <cp:category/>
</cp:coreProperties>
</file>