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F31D98B" w:rsidR="00C360BD" w:rsidRDefault="004C2362" w:rsidP="00C360BD">
      <w:pPr>
        <w:jc w:val="center"/>
        <w:rPr>
          <w:b/>
          <w:sz w:val="24"/>
        </w:rPr>
      </w:pPr>
      <w:r>
        <w:rPr>
          <w:b/>
          <w:sz w:val="24"/>
        </w:rPr>
        <w:t>Dušan Gold</w:t>
      </w:r>
      <w:r w:rsidR="009D6279" w:rsidRPr="009D627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DE8A62C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C2362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C2362" w:rsidRPr="004C2362">
        <w:t xml:space="preserve">Assessing the impact of weather on visitation patterns in cottage areas </w:t>
      </w:r>
      <w:r w:rsidR="004C2362">
        <w:br/>
      </w:r>
      <w:r w:rsidR="004C2362" w:rsidRPr="004C2362">
        <w:t>using mobile positioning data</w:t>
      </w:r>
      <w:r>
        <w:t>”</w:t>
      </w:r>
      <w:r w:rsidR="0048495F">
        <w:t xml:space="preserve"> </w:t>
      </w:r>
    </w:p>
    <w:p w14:paraId="16DB20D1" w14:textId="253E8D2F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4C2362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B70F4" w14:textId="77777777" w:rsidR="00057AB1" w:rsidRDefault="00057AB1" w:rsidP="006521CC">
      <w:pPr>
        <w:spacing w:after="0" w:line="240" w:lineRule="auto"/>
      </w:pPr>
      <w:r>
        <w:separator/>
      </w:r>
    </w:p>
  </w:endnote>
  <w:endnote w:type="continuationSeparator" w:id="0">
    <w:p w14:paraId="4D151D08" w14:textId="77777777" w:rsidR="00057AB1" w:rsidRDefault="00057AB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69406" w14:textId="77777777" w:rsidR="00057AB1" w:rsidRDefault="00057AB1" w:rsidP="006521CC">
      <w:pPr>
        <w:spacing w:after="0" w:line="240" w:lineRule="auto"/>
      </w:pPr>
      <w:r>
        <w:separator/>
      </w:r>
    </w:p>
  </w:footnote>
  <w:footnote w:type="continuationSeparator" w:id="0">
    <w:p w14:paraId="2B7E89A1" w14:textId="77777777" w:rsidR="00057AB1" w:rsidRDefault="00057AB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AB1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C2362"/>
    <w:rsid w:val="004F738E"/>
    <w:rsid w:val="00503E25"/>
    <w:rsid w:val="005216FA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2026-09-02T12:19:00Z</dcterms:created>
  <dcterms:modified xsi:type="dcterms:W3CDTF">2026-09-02T12:19:00Z</dcterms:modified>
  <cp:category/>
</cp:coreProperties>
</file>