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00" w:type="dxa"/>
        <w:tblInd w:w="141" w:type="dxa"/>
        <w:tblLayout w:type="fixed"/>
        <w:tblCellMar>
          <w:left w:w="141" w:type="dxa"/>
          <w:right w:w="141" w:type="dxa"/>
        </w:tblCellMar>
        <w:tblLook w:val="0000"/>
      </w:tblPr>
      <w:tblGrid>
        <w:gridCol w:w="2246"/>
        <w:gridCol w:w="1174"/>
        <w:gridCol w:w="1080"/>
        <w:gridCol w:w="1440"/>
        <w:gridCol w:w="3060"/>
      </w:tblGrid>
      <w:tr w:rsidR="00996253" w:rsidRPr="00A12F1D" w:rsidTr="000A3FAF">
        <w:trPr>
          <w:trHeight w:val="1048"/>
        </w:trPr>
        <w:tc>
          <w:tcPr>
            <w:tcW w:w="9000" w:type="dxa"/>
            <w:gridSpan w:val="5"/>
            <w:tcBorders>
              <w:top w:val="double" w:sz="12" w:space="0" w:color="000000"/>
              <w:left w:val="double" w:sz="12" w:space="0" w:color="000000"/>
              <w:bottom w:val="single" w:sz="4" w:space="0" w:color="FFFFFF"/>
              <w:right w:val="double" w:sz="12" w:space="0" w:color="000000"/>
            </w:tcBorders>
          </w:tcPr>
          <w:p w:rsidR="00996253" w:rsidRPr="00A12F1D" w:rsidRDefault="00996253" w:rsidP="001A159F">
            <w:pPr>
              <w:tabs>
                <w:tab w:val="left" w:pos="6255"/>
              </w:tabs>
              <w:jc w:val="center"/>
              <w:rPr>
                <w:b/>
                <w:lang w:val="en-GB"/>
              </w:rPr>
            </w:pPr>
            <w:bookmarkStart w:id="0" w:name="_Toc272999944"/>
            <w:r w:rsidRPr="00A12F1D">
              <w:rPr>
                <w:b/>
                <w:lang w:val="en-GB"/>
              </w:rPr>
              <w:t>ESA STUDY CONTRACT REPORT</w:t>
            </w:r>
            <w:bookmarkEnd w:id="0"/>
          </w:p>
          <w:p w:rsidR="00996253" w:rsidRPr="00A12F1D" w:rsidRDefault="00996253" w:rsidP="00AE268A">
            <w:pPr>
              <w:spacing w:after="0"/>
              <w:jc w:val="center"/>
              <w:rPr>
                <w:b/>
                <w:sz w:val="28"/>
                <w:lang w:val="en-GB"/>
              </w:rPr>
            </w:pPr>
            <w:bookmarkStart w:id="1" w:name="OLE_LINK145"/>
            <w:r w:rsidRPr="00A12F1D">
              <w:rPr>
                <w:b/>
                <w:sz w:val="28"/>
                <w:lang w:val="en-GB"/>
              </w:rPr>
              <w:t xml:space="preserve">Deliverable </w:t>
            </w:r>
            <w:r>
              <w:rPr>
                <w:b/>
                <w:sz w:val="28"/>
                <w:lang w:val="en-GB"/>
              </w:rPr>
              <w:t>5</w:t>
            </w:r>
            <w:r w:rsidRPr="00A12F1D">
              <w:rPr>
                <w:b/>
                <w:sz w:val="28"/>
                <w:lang w:val="en-GB"/>
              </w:rPr>
              <w:t xml:space="preserve"> under WP</w:t>
            </w:r>
            <w:r>
              <w:rPr>
                <w:b/>
                <w:sz w:val="28"/>
                <w:lang w:val="en-GB"/>
              </w:rPr>
              <w:t>3</w:t>
            </w:r>
            <w:r w:rsidRPr="00A12F1D">
              <w:rPr>
                <w:b/>
                <w:sz w:val="28"/>
                <w:lang w:val="en-GB"/>
              </w:rPr>
              <w:t xml:space="preserve">: </w:t>
            </w:r>
          </w:p>
          <w:p w:rsidR="00996253" w:rsidRPr="00A12F1D" w:rsidRDefault="00996253" w:rsidP="00AE268A">
            <w:pPr>
              <w:spacing w:after="0"/>
              <w:jc w:val="center"/>
              <w:rPr>
                <w:lang w:val="en-GB"/>
              </w:rPr>
            </w:pPr>
            <w:r w:rsidRPr="00A12F1D">
              <w:rPr>
                <w:b/>
                <w:sz w:val="28"/>
                <w:lang w:val="en-GB"/>
              </w:rPr>
              <w:t>Report on de</w:t>
            </w:r>
            <w:r>
              <w:rPr>
                <w:b/>
                <w:sz w:val="28"/>
                <w:lang w:val="en-GB"/>
              </w:rPr>
              <w:t>finition of algorithmic structure of the toolbox</w:t>
            </w:r>
            <w:bookmarkEnd w:id="1"/>
          </w:p>
        </w:tc>
      </w:tr>
      <w:tr w:rsidR="00996253" w:rsidRPr="00A12F1D" w:rsidTr="000A3FAF">
        <w:tc>
          <w:tcPr>
            <w:tcW w:w="2246" w:type="dxa"/>
            <w:tcBorders>
              <w:top w:val="single" w:sz="4" w:space="0" w:color="000000"/>
              <w:left w:val="double" w:sz="12" w:space="0" w:color="000000"/>
              <w:bottom w:val="single" w:sz="4" w:space="0" w:color="FFFFFF"/>
            </w:tcBorders>
          </w:tcPr>
          <w:p w:rsidR="00996253" w:rsidRPr="006D1DDF" w:rsidRDefault="00996253" w:rsidP="000A3FAF">
            <w:pPr>
              <w:rPr>
                <w:lang w:val="es-ES"/>
              </w:rPr>
            </w:pPr>
            <w:r w:rsidRPr="006D1DDF">
              <w:rPr>
                <w:lang w:val="es-ES"/>
              </w:rPr>
              <w:t>ESA Contract No:</w:t>
            </w:r>
          </w:p>
          <w:p w:rsidR="00996253" w:rsidRPr="006D1DDF" w:rsidRDefault="00996253" w:rsidP="00DA4BE1">
            <w:pPr>
              <w:rPr>
                <w:lang w:val="es-ES"/>
              </w:rPr>
            </w:pPr>
            <w:bookmarkStart w:id="2" w:name="OLE_LINK7"/>
            <w:bookmarkStart w:id="3" w:name="OLE_LINK8"/>
            <w:bookmarkStart w:id="4" w:name="OLE_LINK144"/>
            <w:r w:rsidRPr="006D1DDF">
              <w:rPr>
                <w:lang w:val="es-ES"/>
              </w:rPr>
              <w:t>4000117034/16/NL/NDe</w:t>
            </w:r>
            <w:bookmarkEnd w:id="2"/>
            <w:bookmarkEnd w:id="3"/>
            <w:bookmarkEnd w:id="4"/>
          </w:p>
        </w:tc>
        <w:tc>
          <w:tcPr>
            <w:tcW w:w="3694" w:type="dxa"/>
            <w:gridSpan w:val="3"/>
            <w:tcBorders>
              <w:top w:val="single" w:sz="4" w:space="0" w:color="000000"/>
              <w:left w:val="single" w:sz="4" w:space="0" w:color="000000"/>
              <w:bottom w:val="single" w:sz="4" w:space="0" w:color="FFFFFF"/>
            </w:tcBorders>
          </w:tcPr>
          <w:p w:rsidR="00996253" w:rsidRPr="00A12F1D" w:rsidRDefault="00996253" w:rsidP="000A3FAF">
            <w:pPr>
              <w:rPr>
                <w:lang w:val="en-GB"/>
              </w:rPr>
            </w:pPr>
            <w:r w:rsidRPr="00A12F1D">
              <w:rPr>
                <w:lang w:val="en-GB"/>
              </w:rPr>
              <w:t xml:space="preserve">SUBJECT: </w:t>
            </w:r>
            <w:r w:rsidRPr="00A12F1D">
              <w:rPr>
                <w:b/>
                <w:lang w:val="en-GB"/>
              </w:rPr>
              <w:t>SURGE</w:t>
            </w:r>
            <w:r w:rsidRPr="00A12F1D">
              <w:rPr>
                <w:lang w:val="en-GB"/>
              </w:rPr>
              <w:t>: Simulating the cooling effect of urban greenery based on solar radiation modelling and a new generation of ESA sensors</w:t>
            </w:r>
          </w:p>
        </w:tc>
        <w:tc>
          <w:tcPr>
            <w:tcW w:w="3060" w:type="dxa"/>
            <w:tcBorders>
              <w:top w:val="single" w:sz="4" w:space="0" w:color="000000"/>
              <w:left w:val="single" w:sz="4" w:space="0" w:color="000000"/>
              <w:bottom w:val="single" w:sz="4" w:space="0" w:color="FFFFFF"/>
              <w:right w:val="double" w:sz="12" w:space="0" w:color="000000"/>
            </w:tcBorders>
          </w:tcPr>
          <w:p w:rsidR="00996253" w:rsidRPr="00A12F1D" w:rsidRDefault="00996253" w:rsidP="000A3FAF">
            <w:pPr>
              <w:rPr>
                <w:lang w:val="en-GB"/>
              </w:rPr>
            </w:pPr>
            <w:r w:rsidRPr="00A12F1D">
              <w:rPr>
                <w:lang w:val="en-GB"/>
              </w:rPr>
              <w:t>CONTRACTOR:</w:t>
            </w:r>
          </w:p>
          <w:p w:rsidR="00996253" w:rsidRPr="00A12F1D" w:rsidRDefault="00996253" w:rsidP="000A3FAF">
            <w:pPr>
              <w:rPr>
                <w:lang w:val="en-GB"/>
              </w:rPr>
            </w:pPr>
            <w:smartTag w:uri="urn:schemas-microsoft-com:office:smarttags" w:element="PlaceName">
              <w:r w:rsidRPr="00A12F1D">
                <w:rPr>
                  <w:lang w:val="en-GB"/>
                </w:rPr>
                <w:t>Pavol</w:t>
              </w:r>
            </w:smartTag>
            <w:r w:rsidRPr="00A12F1D">
              <w:rPr>
                <w:lang w:val="en-GB"/>
              </w:rPr>
              <w:t xml:space="preserve"> </w:t>
            </w:r>
            <w:smartTag w:uri="urn:schemas-microsoft-com:office:smarttags" w:element="PlaceName">
              <w:r w:rsidRPr="00A12F1D">
                <w:rPr>
                  <w:lang w:val="en-GB"/>
                </w:rPr>
                <w:t>Jozef</w:t>
              </w:r>
            </w:smartTag>
            <w:r w:rsidRPr="00A12F1D">
              <w:rPr>
                <w:lang w:val="en-GB"/>
              </w:rPr>
              <w:t xml:space="preserve"> </w:t>
            </w:r>
            <w:smartTag w:uri="urn:schemas-microsoft-com:office:smarttags" w:element="PlaceName">
              <w:r w:rsidRPr="00A12F1D">
                <w:rPr>
                  <w:lang w:val="en-GB"/>
                </w:rPr>
                <w:t>Šafárik</w:t>
              </w:r>
            </w:smartTag>
            <w:r w:rsidRPr="00A12F1D">
              <w:rPr>
                <w:lang w:val="en-GB"/>
              </w:rPr>
              <w:t xml:space="preserve"> </w:t>
            </w:r>
            <w:smartTag w:uri="urn:schemas-microsoft-com:office:smarttags" w:element="PlaceType">
              <w:r w:rsidRPr="00A12F1D">
                <w:rPr>
                  <w:lang w:val="en-GB"/>
                </w:rPr>
                <w:t>University</w:t>
              </w:r>
            </w:smartTag>
            <w:r w:rsidRPr="00A12F1D">
              <w:rPr>
                <w:lang w:val="en-GB"/>
              </w:rPr>
              <w:t xml:space="preserve"> in Košice, </w:t>
            </w:r>
            <w:smartTag w:uri="urn:schemas-microsoft-com:office:smarttags" w:element="PlaceType">
              <w:smartTag w:uri="urn:schemas-microsoft-com:office:smarttags" w:element="place">
                <w:r w:rsidRPr="00A12F1D">
                  <w:rPr>
                    <w:lang w:val="en-GB"/>
                  </w:rPr>
                  <w:t>Institute</w:t>
                </w:r>
              </w:smartTag>
              <w:r w:rsidRPr="00A12F1D">
                <w:rPr>
                  <w:lang w:val="en-GB"/>
                </w:rPr>
                <w:t xml:space="preserve"> of </w:t>
              </w:r>
              <w:smartTag w:uri="urn:schemas-microsoft-com:office:smarttags" w:element="country-region">
                <w:smartTag w:uri="urn:schemas-microsoft-com:office:smarttags" w:element="PlaceName">
                  <w:r w:rsidRPr="00A12F1D">
                    <w:rPr>
                      <w:lang w:val="en-GB"/>
                    </w:rPr>
                    <w:t>Geography</w:t>
                  </w:r>
                </w:smartTag>
              </w:smartTag>
            </w:smartTag>
          </w:p>
        </w:tc>
      </w:tr>
      <w:tr w:rsidR="00996253" w:rsidRPr="00A12F1D" w:rsidTr="000A3FAF">
        <w:trPr>
          <w:trHeight w:val="1048"/>
        </w:trPr>
        <w:tc>
          <w:tcPr>
            <w:tcW w:w="2246" w:type="dxa"/>
            <w:tcBorders>
              <w:top w:val="single" w:sz="4" w:space="0" w:color="000000"/>
              <w:left w:val="double" w:sz="12" w:space="0" w:color="000000"/>
              <w:bottom w:val="single" w:sz="4" w:space="0" w:color="FFFFFF"/>
            </w:tcBorders>
          </w:tcPr>
          <w:p w:rsidR="00996253" w:rsidRPr="00A12F1D" w:rsidRDefault="00996253" w:rsidP="000A3FAF">
            <w:pPr>
              <w:rPr>
                <w:lang w:val="en-GB"/>
              </w:rPr>
            </w:pPr>
            <w:r w:rsidRPr="00A12F1D">
              <w:rPr>
                <w:lang w:val="en-GB"/>
              </w:rPr>
              <w:t>* ESA CR(  )No:</w:t>
            </w:r>
          </w:p>
          <w:p w:rsidR="00996253" w:rsidRPr="00A12F1D" w:rsidRDefault="00996253" w:rsidP="000A3FAF">
            <w:pPr>
              <w:rPr>
                <w:lang w:val="en-GB"/>
              </w:rPr>
            </w:pPr>
          </w:p>
        </w:tc>
        <w:tc>
          <w:tcPr>
            <w:tcW w:w="1174" w:type="dxa"/>
            <w:tcBorders>
              <w:top w:val="single" w:sz="8" w:space="0" w:color="000000"/>
              <w:bottom w:val="single" w:sz="4" w:space="0" w:color="FFFFFF"/>
            </w:tcBorders>
          </w:tcPr>
          <w:p w:rsidR="00996253" w:rsidRPr="00A12F1D" w:rsidRDefault="00996253" w:rsidP="000A3FAF">
            <w:pPr>
              <w:rPr>
                <w:lang w:val="en-GB"/>
              </w:rPr>
            </w:pPr>
          </w:p>
        </w:tc>
        <w:tc>
          <w:tcPr>
            <w:tcW w:w="2520" w:type="dxa"/>
            <w:gridSpan w:val="2"/>
            <w:tcBorders>
              <w:top w:val="single" w:sz="4" w:space="0" w:color="000000"/>
              <w:left w:val="single" w:sz="8" w:space="0" w:color="000000"/>
              <w:bottom w:val="single" w:sz="4" w:space="0" w:color="FFFFFF"/>
            </w:tcBorders>
          </w:tcPr>
          <w:p w:rsidR="00996253" w:rsidRPr="00A12F1D" w:rsidRDefault="00996253" w:rsidP="000A3FAF">
            <w:pPr>
              <w:rPr>
                <w:lang w:val="en-GB"/>
              </w:rPr>
            </w:pPr>
            <w:r w:rsidRPr="00A12F1D">
              <w:rPr>
                <w:lang w:val="en-GB"/>
              </w:rPr>
              <w:t>No. of Volumes:. 1</w:t>
            </w:r>
          </w:p>
          <w:p w:rsidR="00996253" w:rsidRPr="00A12F1D" w:rsidRDefault="00996253" w:rsidP="00AE268A">
            <w:pPr>
              <w:rPr>
                <w:lang w:val="en-GB"/>
              </w:rPr>
            </w:pPr>
            <w:r w:rsidRPr="00A12F1D">
              <w:rPr>
                <w:lang w:val="en-GB"/>
              </w:rPr>
              <w:t>This is Volume No: 1.0</w:t>
            </w:r>
          </w:p>
        </w:tc>
        <w:tc>
          <w:tcPr>
            <w:tcW w:w="3060" w:type="dxa"/>
            <w:tcBorders>
              <w:top w:val="single" w:sz="4" w:space="0" w:color="000000"/>
              <w:left w:val="single" w:sz="4" w:space="0" w:color="000000"/>
              <w:bottom w:val="single" w:sz="4" w:space="0" w:color="FFFFFF"/>
              <w:right w:val="double" w:sz="12" w:space="0" w:color="000000"/>
            </w:tcBorders>
          </w:tcPr>
          <w:p w:rsidR="00996253" w:rsidRPr="00A12F1D" w:rsidRDefault="00996253" w:rsidP="000A3FAF">
            <w:pPr>
              <w:rPr>
                <w:lang w:val="en-GB"/>
              </w:rPr>
            </w:pPr>
            <w:r w:rsidRPr="00A12F1D">
              <w:rPr>
                <w:lang w:val="en-GB"/>
              </w:rPr>
              <w:t>CONTRACTOR’S REFERENCE:</w:t>
            </w:r>
          </w:p>
          <w:p w:rsidR="00996253" w:rsidRPr="00A12F1D" w:rsidRDefault="00996253" w:rsidP="000A3FAF">
            <w:pPr>
              <w:rPr>
                <w:lang w:val="en-GB"/>
              </w:rPr>
            </w:pPr>
          </w:p>
        </w:tc>
      </w:tr>
      <w:tr w:rsidR="00996253" w:rsidRPr="00A12F1D" w:rsidTr="000A3FAF">
        <w:trPr>
          <w:trHeight w:val="3409"/>
        </w:trPr>
        <w:tc>
          <w:tcPr>
            <w:tcW w:w="9000" w:type="dxa"/>
            <w:gridSpan w:val="5"/>
            <w:tcBorders>
              <w:top w:val="single" w:sz="4" w:space="0" w:color="000000"/>
              <w:left w:val="double" w:sz="12" w:space="0" w:color="000000"/>
              <w:bottom w:val="single" w:sz="4" w:space="0" w:color="FFFFFF"/>
              <w:right w:val="double" w:sz="12" w:space="0" w:color="000000"/>
            </w:tcBorders>
          </w:tcPr>
          <w:p w:rsidR="00996253" w:rsidRPr="00A12F1D" w:rsidRDefault="00996253" w:rsidP="000A3FAF">
            <w:pPr>
              <w:rPr>
                <w:lang w:val="en-GB"/>
              </w:rPr>
            </w:pPr>
            <w:r w:rsidRPr="00A12F1D">
              <w:rPr>
                <w:lang w:val="en-GB"/>
              </w:rPr>
              <w:t>ABSTRACT:</w:t>
            </w:r>
          </w:p>
          <w:p w:rsidR="00996253" w:rsidRPr="00A12F1D" w:rsidRDefault="00996253" w:rsidP="00D352C2">
            <w:pPr>
              <w:jc w:val="both"/>
              <w:rPr>
                <w:lang w:val="en-GB"/>
              </w:rPr>
            </w:pPr>
            <w:r w:rsidRPr="006D1DDF">
              <w:rPr>
                <w:highlight w:val="yellow"/>
                <w:lang w:val="en-GB"/>
              </w:rPr>
              <w:t>The observation provided promising outcomes for the Sentinel 2 imagery to be used as a proxy for parameterizing vegetation transmittance in solar irradiation modelling and heat flux estimation in urban space.</w:t>
            </w:r>
            <w:r w:rsidRPr="00A12F1D">
              <w:rPr>
                <w:lang w:val="en-GB"/>
              </w:rPr>
              <w:t xml:space="preserve"> </w:t>
            </w:r>
          </w:p>
        </w:tc>
      </w:tr>
      <w:tr w:rsidR="00996253" w:rsidRPr="00A12F1D" w:rsidTr="000A3FAF">
        <w:tc>
          <w:tcPr>
            <w:tcW w:w="9000" w:type="dxa"/>
            <w:gridSpan w:val="5"/>
            <w:tcBorders>
              <w:top w:val="single" w:sz="4" w:space="0" w:color="000000"/>
              <w:left w:val="double" w:sz="12" w:space="0" w:color="000000"/>
              <w:bottom w:val="single" w:sz="4" w:space="0" w:color="FFFFFF"/>
              <w:right w:val="double" w:sz="12" w:space="0" w:color="000000"/>
            </w:tcBorders>
          </w:tcPr>
          <w:p w:rsidR="00996253" w:rsidRPr="00A12F1D" w:rsidRDefault="00996253" w:rsidP="000A3FAF">
            <w:pPr>
              <w:rPr>
                <w:lang w:val="en-GB"/>
              </w:rPr>
            </w:pPr>
            <w:r w:rsidRPr="00A12F1D">
              <w:rPr>
                <w:lang w:val="en-GB"/>
              </w:rPr>
              <w:t>The work described in this report was done under ESA Contract.  Responsibility for the contents resides in the author or organisation that prepared it.</w:t>
            </w:r>
          </w:p>
        </w:tc>
      </w:tr>
      <w:tr w:rsidR="00996253" w:rsidRPr="00A12F1D" w:rsidTr="000A3FAF">
        <w:tc>
          <w:tcPr>
            <w:tcW w:w="9000" w:type="dxa"/>
            <w:gridSpan w:val="5"/>
            <w:tcBorders>
              <w:top w:val="single" w:sz="4" w:space="0" w:color="000000"/>
              <w:left w:val="double" w:sz="12" w:space="0" w:color="000000"/>
              <w:bottom w:val="single" w:sz="4" w:space="0" w:color="FFFFFF"/>
              <w:right w:val="double" w:sz="12" w:space="0" w:color="000000"/>
            </w:tcBorders>
          </w:tcPr>
          <w:p w:rsidR="00996253" w:rsidRPr="00A12F1D" w:rsidRDefault="00996253" w:rsidP="00AE268A">
            <w:pPr>
              <w:rPr>
                <w:lang w:val="en-GB"/>
              </w:rPr>
            </w:pPr>
            <w:r w:rsidRPr="00A12F1D">
              <w:rPr>
                <w:lang w:val="en-GB"/>
              </w:rPr>
              <w:t>Names of authors: Jaroslav Hofierka</w:t>
            </w:r>
          </w:p>
        </w:tc>
      </w:tr>
      <w:tr w:rsidR="00996253" w:rsidRPr="00A12F1D" w:rsidTr="000A3FAF">
        <w:tc>
          <w:tcPr>
            <w:tcW w:w="4500" w:type="dxa"/>
            <w:gridSpan w:val="3"/>
            <w:tcBorders>
              <w:top w:val="single" w:sz="4" w:space="0" w:color="000000"/>
              <w:left w:val="double" w:sz="12" w:space="0" w:color="000000"/>
              <w:bottom w:val="double" w:sz="12" w:space="0" w:color="000000"/>
            </w:tcBorders>
          </w:tcPr>
          <w:p w:rsidR="00996253" w:rsidRPr="00A12F1D" w:rsidRDefault="00996253" w:rsidP="000A3FAF">
            <w:pPr>
              <w:rPr>
                <w:lang w:val="en-GB"/>
              </w:rPr>
            </w:pPr>
            <w:r w:rsidRPr="00A12F1D">
              <w:rPr>
                <w:lang w:val="en-GB"/>
              </w:rPr>
              <w:t>** NAME OF ESA STUDY MANAGER:</w:t>
            </w:r>
          </w:p>
          <w:p w:rsidR="00996253" w:rsidRPr="00A12F1D" w:rsidRDefault="00996253" w:rsidP="000A3FAF">
            <w:pPr>
              <w:rPr>
                <w:lang w:val="en-GB"/>
              </w:rPr>
            </w:pPr>
            <w:r w:rsidRPr="00A12F1D">
              <w:rPr>
                <w:lang w:val="en-GB"/>
              </w:rPr>
              <w:t>DIV:</w:t>
            </w:r>
          </w:p>
          <w:p w:rsidR="00996253" w:rsidRPr="00A12F1D" w:rsidRDefault="00996253" w:rsidP="000A3FAF">
            <w:pPr>
              <w:rPr>
                <w:lang w:val="en-GB"/>
              </w:rPr>
            </w:pPr>
            <w:r w:rsidRPr="00A12F1D">
              <w:rPr>
                <w:lang w:val="en-GB"/>
              </w:rPr>
              <w:t>DIRECTORATE:</w:t>
            </w:r>
          </w:p>
        </w:tc>
        <w:tc>
          <w:tcPr>
            <w:tcW w:w="4500" w:type="dxa"/>
            <w:gridSpan w:val="2"/>
            <w:tcBorders>
              <w:top w:val="single" w:sz="4" w:space="0" w:color="000000"/>
              <w:left w:val="single" w:sz="4" w:space="0" w:color="000000"/>
              <w:bottom w:val="double" w:sz="12" w:space="0" w:color="000000"/>
              <w:right w:val="double" w:sz="12" w:space="0" w:color="000000"/>
            </w:tcBorders>
          </w:tcPr>
          <w:p w:rsidR="00996253" w:rsidRPr="00A12F1D" w:rsidRDefault="00996253" w:rsidP="000A3FAF">
            <w:pPr>
              <w:rPr>
                <w:lang w:val="en-GB"/>
              </w:rPr>
            </w:pPr>
            <w:r w:rsidRPr="00A12F1D">
              <w:rPr>
                <w:lang w:val="en-GB"/>
              </w:rPr>
              <w:t>** ESA BUDGET HEADING:</w:t>
            </w:r>
          </w:p>
          <w:p w:rsidR="00996253" w:rsidRPr="00A12F1D" w:rsidRDefault="00996253" w:rsidP="000A3FAF">
            <w:pPr>
              <w:rPr>
                <w:lang w:val="en-GB"/>
              </w:rPr>
            </w:pPr>
          </w:p>
        </w:tc>
      </w:tr>
    </w:tbl>
    <w:p w:rsidR="00996253" w:rsidRPr="00424B6C" w:rsidRDefault="00996253" w:rsidP="00DF018E">
      <w:pPr>
        <w:pStyle w:val="Heading1"/>
        <w:spacing w:after="240"/>
        <w:rPr>
          <w:rFonts w:ascii="Times New Roman" w:hAnsi="Times New Roman"/>
          <w:lang w:val="en-GB"/>
        </w:rPr>
      </w:pPr>
      <w:r w:rsidRPr="00424B6C">
        <w:rPr>
          <w:rFonts w:ascii="Times New Roman" w:hAnsi="Times New Roman"/>
          <w:lang w:val="en-GB"/>
        </w:rPr>
        <w:t>1 Introduction</w:t>
      </w:r>
    </w:p>
    <w:p w:rsidR="00996253" w:rsidRPr="00424B6C" w:rsidRDefault="00996253" w:rsidP="00DF018E">
      <w:pPr>
        <w:pStyle w:val="Heading2"/>
        <w:numPr>
          <w:ilvl w:val="1"/>
          <w:numId w:val="1"/>
        </w:numPr>
        <w:spacing w:after="240"/>
        <w:rPr>
          <w:rFonts w:ascii="Times New Roman" w:hAnsi="Times New Roman"/>
          <w:lang w:val="en-GB"/>
        </w:rPr>
      </w:pPr>
      <w:r w:rsidRPr="00424B6C">
        <w:rPr>
          <w:rFonts w:ascii="Times New Roman" w:hAnsi="Times New Roman"/>
          <w:lang w:val="en-GB"/>
        </w:rPr>
        <w:t>Contractual</w:t>
      </w:r>
    </w:p>
    <w:p w:rsidR="00996253" w:rsidRPr="00424B6C" w:rsidRDefault="00996253" w:rsidP="001C4D8D">
      <w:pPr>
        <w:jc w:val="both"/>
        <w:rPr>
          <w:lang w:val="en-GB"/>
        </w:rPr>
      </w:pPr>
      <w:r w:rsidRPr="00424B6C">
        <w:rPr>
          <w:lang w:val="en-GB"/>
        </w:rPr>
        <w:t xml:space="preserve">This document has been issued by </w:t>
      </w:r>
      <w:smartTag w:uri="urn:schemas-microsoft-com:office:smarttags" w:element="country-region">
        <w:smartTag w:uri="urn:schemas-microsoft-com:office:smarttags" w:element="PlaceType">
          <w:r w:rsidRPr="00424B6C">
            <w:rPr>
              <w:lang w:val="en-GB"/>
            </w:rPr>
            <w:t>Institute</w:t>
          </w:r>
        </w:smartTag>
      </w:smartTag>
      <w:r w:rsidRPr="00424B6C">
        <w:rPr>
          <w:lang w:val="en-GB"/>
        </w:rPr>
        <w:t xml:space="preserve"> of </w:t>
      </w:r>
      <w:smartTag w:uri="urn:schemas-microsoft-com:office:smarttags" w:element="country-region">
        <w:smartTag w:uri="urn:schemas-microsoft-com:office:smarttags" w:element="PlaceName">
          <w:r w:rsidRPr="00424B6C">
            <w:rPr>
              <w:lang w:val="en-GB"/>
            </w:rPr>
            <w:t>Geography</w:t>
          </w:r>
        </w:smartTag>
      </w:smartTag>
      <w:r w:rsidRPr="00424B6C">
        <w:rPr>
          <w:lang w:val="en-GB"/>
        </w:rPr>
        <w:t xml:space="preserve">, </w:t>
      </w:r>
      <w:smartTag w:uri="urn:schemas-microsoft-com:office:smarttags" w:element="country-region">
        <w:smartTag w:uri="urn:schemas-microsoft-com:office:smarttags" w:element="PlaceName">
          <w:smartTag w:uri="urn:schemas-microsoft-com:office:smarttags" w:element="place">
            <w:smartTag w:uri="urn:schemas-microsoft-com:office:smarttags" w:element="PlaceName">
              <w:r w:rsidRPr="00424B6C">
                <w:rPr>
                  <w:lang w:val="en-GB"/>
                </w:rPr>
                <w:t>P.J.</w:t>
              </w:r>
            </w:smartTag>
          </w:smartTag>
          <w:r w:rsidRPr="00424B6C">
            <w:rPr>
              <w:lang w:val="en-GB"/>
            </w:rPr>
            <w:t xml:space="preserve"> </w:t>
          </w:r>
          <w:smartTag w:uri="urn:schemas-microsoft-com:office:smarttags" w:element="country-region">
            <w:smartTag w:uri="urn:schemas-microsoft-com:office:smarttags" w:element="PlaceName">
              <w:r w:rsidRPr="00424B6C">
                <w:rPr>
                  <w:lang w:val="en-GB"/>
                </w:rPr>
                <w:t>Šafárik</w:t>
              </w:r>
            </w:smartTag>
          </w:smartTag>
          <w:r w:rsidRPr="00424B6C">
            <w:rPr>
              <w:lang w:val="en-GB"/>
            </w:rPr>
            <w:t xml:space="preserve"> </w:t>
          </w:r>
          <w:smartTag w:uri="urn:schemas-microsoft-com:office:smarttags" w:element="country-region">
            <w:smartTag w:uri="urn:schemas-microsoft-com:office:smarttags" w:element="PlaceType">
              <w:r w:rsidRPr="00424B6C">
                <w:rPr>
                  <w:lang w:val="en-GB"/>
                </w:rPr>
                <w:t>University</w:t>
              </w:r>
            </w:smartTag>
          </w:smartTag>
        </w:smartTag>
      </w:smartTag>
      <w:r w:rsidRPr="00424B6C">
        <w:rPr>
          <w:lang w:val="en-GB"/>
        </w:rPr>
        <w:t xml:space="preserve"> in Košice for European Space Agency under contract Nr. </w:t>
      </w:r>
      <w:bookmarkStart w:id="5" w:name="OLE_LINK12"/>
      <w:bookmarkStart w:id="6" w:name="OLE_LINK13"/>
      <w:r w:rsidRPr="00424B6C">
        <w:rPr>
          <w:lang w:val="en-GB"/>
        </w:rPr>
        <w:t xml:space="preserve">4000117034/16/NL/NDe </w:t>
      </w:r>
      <w:bookmarkEnd w:id="5"/>
      <w:bookmarkEnd w:id="6"/>
      <w:r w:rsidRPr="00424B6C">
        <w:rPr>
          <w:lang w:val="en-GB"/>
        </w:rPr>
        <w:t>titled “Simulating the cooling effect of urban greenery based on solar radiation modelling and a new generation of ESA sensors (acronym SURGE)”.</w:t>
      </w:r>
    </w:p>
    <w:p w:rsidR="00996253" w:rsidRPr="00424B6C" w:rsidRDefault="00996253" w:rsidP="00DF018E">
      <w:pPr>
        <w:pStyle w:val="Heading2"/>
        <w:numPr>
          <w:ilvl w:val="1"/>
          <w:numId w:val="1"/>
        </w:numPr>
        <w:spacing w:after="240"/>
        <w:rPr>
          <w:rFonts w:ascii="Times New Roman" w:hAnsi="Times New Roman"/>
          <w:lang w:val="en-GB"/>
        </w:rPr>
      </w:pPr>
      <w:r w:rsidRPr="00424B6C">
        <w:rPr>
          <w:rFonts w:ascii="Times New Roman" w:hAnsi="Times New Roman"/>
          <w:lang w:val="en-GB"/>
        </w:rPr>
        <w:t>Purpose of the Document</w:t>
      </w:r>
    </w:p>
    <w:p w:rsidR="00996253" w:rsidRPr="00843096" w:rsidRDefault="00996253" w:rsidP="0068023D">
      <w:pPr>
        <w:jc w:val="both"/>
        <w:rPr>
          <w:lang w:val="en-GB"/>
        </w:rPr>
      </w:pPr>
      <w:r w:rsidRPr="00424B6C">
        <w:rPr>
          <w:lang w:val="en-GB"/>
        </w:rPr>
        <w:t xml:space="preserve">This document presents </w:t>
      </w:r>
      <w:r>
        <w:rPr>
          <w:lang w:val="en-GB"/>
        </w:rPr>
        <w:t>a roadmap for software toolbox summarizing the findings and developed methods of this project</w:t>
      </w:r>
      <w:r w:rsidRPr="00424B6C">
        <w:rPr>
          <w:lang w:val="en-GB"/>
        </w:rPr>
        <w:t xml:space="preserve">. </w:t>
      </w:r>
      <w:r w:rsidRPr="005F4E4E">
        <w:rPr>
          <w:lang w:val="en-GB"/>
        </w:rPr>
        <w:t xml:space="preserve">A product roadmap is an excellent tool </w:t>
      </w:r>
      <w:r>
        <w:rPr>
          <w:lang w:val="en-GB"/>
        </w:rPr>
        <w:t xml:space="preserve">for software development and implementation </w:t>
      </w:r>
      <w:r w:rsidRPr="005F4E4E">
        <w:rPr>
          <w:lang w:val="en-GB"/>
        </w:rPr>
        <w:t xml:space="preserve">because it acts as a strategic plan that describes the likely development of the </w:t>
      </w:r>
      <w:r>
        <w:rPr>
          <w:lang w:val="en-GB"/>
        </w:rPr>
        <w:t>software</w:t>
      </w:r>
      <w:r w:rsidRPr="005F4E4E">
        <w:rPr>
          <w:lang w:val="en-GB"/>
        </w:rPr>
        <w:t xml:space="preserve"> over the next period of time. It supports the product’s goals, vision, and priorities, and helps to keep their </w:t>
      </w:r>
      <w:r>
        <w:rPr>
          <w:lang w:val="en-GB"/>
        </w:rPr>
        <w:t xml:space="preserve">developer or </w:t>
      </w:r>
      <w:r w:rsidRPr="005F4E4E">
        <w:rPr>
          <w:lang w:val="en-GB"/>
        </w:rPr>
        <w:t xml:space="preserve">stakeholders aligned. </w:t>
      </w:r>
      <w:r>
        <w:rPr>
          <w:lang w:val="en-GB"/>
        </w:rPr>
        <w:t xml:space="preserve">The specific goal of this report is to </w:t>
      </w:r>
      <w:r w:rsidRPr="004216D7">
        <w:rPr>
          <w:lang w:val="en-GB"/>
        </w:rPr>
        <w:t xml:space="preserve">propose further implementation steps for the software toolbox which will account the cooling effects of urban greenery as identified by Sentinel imagery or other sources. </w:t>
      </w:r>
      <w:r w:rsidRPr="00F63387">
        <w:rPr>
          <w:highlight w:val="yellow"/>
          <w:lang w:val="en-GB"/>
        </w:rPr>
        <w:t>Identification of critical functions and characteristics of the proposed concept and defining the implementation steps for the toolbox as well as applicability (proof-of-concept)</w:t>
      </w:r>
    </w:p>
    <w:p w:rsidR="00996253" w:rsidRPr="00424B6C" w:rsidRDefault="00996253" w:rsidP="00DF018E">
      <w:pPr>
        <w:pStyle w:val="Heading2"/>
        <w:spacing w:after="240"/>
        <w:rPr>
          <w:lang w:val="en-GB"/>
        </w:rPr>
      </w:pPr>
      <w:bookmarkStart w:id="7" w:name="OLE_LINK72"/>
      <w:bookmarkStart w:id="8" w:name="OLE_LINK73"/>
      <w:r w:rsidRPr="00424B6C">
        <w:rPr>
          <w:lang w:val="en-GB"/>
        </w:rPr>
        <w:t xml:space="preserve">1.3 </w:t>
      </w:r>
      <w:r>
        <w:rPr>
          <w:lang w:val="en-GB"/>
        </w:rPr>
        <w:t>Motivation</w:t>
      </w:r>
    </w:p>
    <w:bookmarkEnd w:id="7"/>
    <w:bookmarkEnd w:id="8"/>
    <w:p w:rsidR="00996253" w:rsidRDefault="00996253" w:rsidP="00BF65AB">
      <w:pPr>
        <w:jc w:val="both"/>
        <w:rPr>
          <w:lang w:val="en-GB"/>
        </w:rPr>
      </w:pPr>
      <w:r>
        <w:rPr>
          <w:spacing w:val="-2"/>
          <w:lang w:val="en-GB"/>
        </w:rPr>
        <w:t xml:space="preserve">In this report we propose a roadmap for a specialized software simulating land surface temperature based on publicly available data such as openstreetmap, publicly available municipal data or Sentinel data. Using this software, we can assess the effects of urban greenery (especially trees) on land surface temperature thus also directly influencing the air temperature in urban areas leading to a creation of urban heat islands (UHIs). To make it even more accessible by a wide public, we decided to propose an open-source software module for GRASS GIS (grass.osgeo.org). The mitigation of </w:t>
      </w:r>
      <w:r>
        <w:rPr>
          <w:lang w:val="en-GB"/>
        </w:rPr>
        <w:t xml:space="preserve">UHIs requires understanding the factors affecting the land surface temperature during hot sunny days as well as proper tools to simulate various scenarious for urban planning and city management. This software toolbox consists of various software modules implemented in open-source GRASS GIS. The proposed toolbox will be available for users as a single GRASS GIS module with one, integrated user interface, software and data documentation. The advantage of this approach is open software and data concept benefiting the citizens of the cities and countries as well as further development under proper free/open-source software licence. Therefore the implementation phase includes the code submission to GRASS GIS distribution that assures a wider validation and later sustainable and continuous development and improvement. Our previous active involvement in the development of other GRASS GIS modules such as r.sun, v.surf.rst, r.sim,water, and others support this decision. </w:t>
      </w:r>
    </w:p>
    <w:p w:rsidR="00996253" w:rsidRDefault="00996253" w:rsidP="00BF65AB">
      <w:pPr>
        <w:jc w:val="both"/>
        <w:rPr>
          <w:lang w:val="en-GB"/>
        </w:rPr>
      </w:pPr>
    </w:p>
    <w:p w:rsidR="00996253" w:rsidRDefault="00996253" w:rsidP="00BF65AB">
      <w:pPr>
        <w:jc w:val="both"/>
        <w:rPr>
          <w:lang w:val="en-GB"/>
        </w:rPr>
      </w:pPr>
    </w:p>
    <w:p w:rsidR="00996253" w:rsidRDefault="00996253" w:rsidP="00BF65AB">
      <w:pPr>
        <w:jc w:val="both"/>
        <w:rPr>
          <w:lang w:val="en-GB"/>
        </w:rPr>
      </w:pPr>
    </w:p>
    <w:p w:rsidR="00996253" w:rsidRDefault="00996253" w:rsidP="00BF65AB">
      <w:pPr>
        <w:pStyle w:val="Heading2"/>
        <w:rPr>
          <w:lang w:val="en-GB"/>
        </w:rPr>
      </w:pPr>
      <w:r w:rsidRPr="00424B6C">
        <w:rPr>
          <w:lang w:val="en-GB"/>
        </w:rPr>
        <w:t>1.</w:t>
      </w:r>
      <w:r>
        <w:rPr>
          <w:lang w:val="en-GB"/>
        </w:rPr>
        <w:t>4</w:t>
      </w:r>
      <w:r w:rsidRPr="00424B6C">
        <w:rPr>
          <w:lang w:val="en-GB"/>
        </w:rPr>
        <w:t xml:space="preserve"> </w:t>
      </w:r>
      <w:r>
        <w:rPr>
          <w:lang w:val="en-GB"/>
        </w:rPr>
        <w:t>GRASS GIS</w:t>
      </w:r>
    </w:p>
    <w:p w:rsidR="00996253" w:rsidRDefault="00996253" w:rsidP="0001034F">
      <w:pPr>
        <w:pStyle w:val="Heading1"/>
        <w:spacing w:after="240"/>
        <w:jc w:val="both"/>
        <w:rPr>
          <w:rFonts w:ascii="Times New Roman" w:hAnsi="Times New Roman"/>
          <w:b w:val="0"/>
          <w:bCs w:val="0"/>
          <w:color w:val="auto"/>
          <w:spacing w:val="-2"/>
          <w:sz w:val="22"/>
          <w:szCs w:val="22"/>
          <w:lang w:val="en-GB" w:eastAsia="en-US"/>
        </w:rPr>
      </w:pPr>
      <w:r w:rsidRPr="00BF65AB">
        <w:rPr>
          <w:rFonts w:ascii="Times New Roman" w:hAnsi="Times New Roman"/>
          <w:b w:val="0"/>
          <w:bCs w:val="0"/>
          <w:color w:val="auto"/>
          <w:spacing w:val="-2"/>
          <w:sz w:val="22"/>
          <w:szCs w:val="22"/>
          <w:lang w:val="en-GB" w:eastAsia="en-US"/>
        </w:rPr>
        <w:t xml:space="preserve">GRASS GIS </w:t>
      </w:r>
      <w:r>
        <w:rPr>
          <w:rFonts w:ascii="Times New Roman" w:hAnsi="Times New Roman"/>
          <w:b w:val="0"/>
          <w:bCs w:val="0"/>
          <w:color w:val="auto"/>
          <w:spacing w:val="-2"/>
          <w:sz w:val="22"/>
          <w:szCs w:val="22"/>
          <w:lang w:val="en-GB" w:eastAsia="en-US"/>
        </w:rPr>
        <w:t>(</w:t>
      </w:r>
      <w:r w:rsidRPr="00BF65AB">
        <w:rPr>
          <w:rFonts w:ascii="Times New Roman" w:hAnsi="Times New Roman"/>
          <w:b w:val="0"/>
          <w:bCs w:val="0"/>
          <w:color w:val="auto"/>
          <w:spacing w:val="-2"/>
          <w:sz w:val="22"/>
          <w:szCs w:val="22"/>
          <w:lang w:val="en-GB" w:eastAsia="en-US"/>
        </w:rPr>
        <w:t>https://grass.osgeo.org/</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is a general purpose, cross-platform,</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open-source geographic information system with raster, vector, 3D raster and image</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processing capabilities</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 xml:space="preserve"> (Neteler and Mitasova 2008). It includes more than 400 modules for managing and</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analyzing geographical data and many more user contributed modules available</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in the add-on repository. GRASS GIS modules can be run using a command-line</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interface (CLI) or a native graphical user interface (GUI) called wxGUI which offers</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a seamless combination of GUI and CLI native to the operating system.</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Modules are organized based on the data type they handle and they follow</w:t>
      </w:r>
      <w:r>
        <w:rPr>
          <w:rFonts w:ascii="Times New Roman" w:hAnsi="Times New Roman"/>
          <w:b w:val="0"/>
          <w:bCs w:val="0"/>
          <w:color w:val="auto"/>
          <w:spacing w:val="-2"/>
          <w:sz w:val="22"/>
          <w:szCs w:val="22"/>
          <w:lang w:val="en-GB" w:eastAsia="en-US"/>
        </w:rPr>
        <w:t xml:space="preserve"> GRASS GIS-specific </w:t>
      </w:r>
      <w:r w:rsidRPr="00BF65AB">
        <w:rPr>
          <w:rFonts w:ascii="Times New Roman" w:hAnsi="Times New Roman"/>
          <w:b w:val="0"/>
          <w:bCs w:val="0"/>
          <w:color w:val="auto"/>
          <w:spacing w:val="-2"/>
          <w:sz w:val="22"/>
          <w:szCs w:val="22"/>
          <w:lang w:val="en-GB" w:eastAsia="en-US"/>
        </w:rPr>
        <w:t>naming conventions</w:t>
      </w:r>
      <w:r>
        <w:rPr>
          <w:rFonts w:ascii="Times New Roman" w:hAnsi="Times New Roman"/>
          <w:b w:val="0"/>
          <w:bCs w:val="0"/>
          <w:color w:val="auto"/>
          <w:spacing w:val="-2"/>
          <w:sz w:val="22"/>
          <w:szCs w:val="22"/>
          <w:lang w:val="en-GB" w:eastAsia="en-US"/>
        </w:rPr>
        <w:t xml:space="preserve"> such as r.* for raster-based operations (example: r.sun) or v.* for vector-based operations (v.sun), etc.. </w:t>
      </w:r>
      <w:r w:rsidRPr="00BF65AB">
        <w:rPr>
          <w:rFonts w:ascii="Times New Roman" w:hAnsi="Times New Roman"/>
          <w:b w:val="0"/>
          <w:bCs w:val="0"/>
          <w:color w:val="auto"/>
          <w:spacing w:val="-2"/>
          <w:sz w:val="22"/>
          <w:szCs w:val="22"/>
          <w:lang w:val="en-GB" w:eastAsia="en-US"/>
        </w:rPr>
        <w:t>Each module has a set of defined options</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and flags which are used to specify inputs, outputs, or different module settings.</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Most core modules using GRASS GIS C library are written in C for performance</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and portability reasons. Other modules and user scripts are written in Python using</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the GRASS GIS Python Scripting Library which provides a Python interface to</w:t>
      </w:r>
      <w:r>
        <w:rPr>
          <w:rFonts w:ascii="Times New Roman" w:hAnsi="Times New Roman"/>
          <w:b w:val="0"/>
          <w:bCs w:val="0"/>
          <w:color w:val="auto"/>
          <w:spacing w:val="-2"/>
          <w:sz w:val="22"/>
          <w:szCs w:val="22"/>
          <w:lang w:val="en-GB" w:eastAsia="en-US"/>
        </w:rPr>
        <w:t xml:space="preserve"> </w:t>
      </w:r>
      <w:r w:rsidRPr="00BF65AB">
        <w:rPr>
          <w:rFonts w:ascii="Times New Roman" w:hAnsi="Times New Roman"/>
          <w:b w:val="0"/>
          <w:bCs w:val="0"/>
          <w:color w:val="auto"/>
          <w:spacing w:val="-2"/>
          <w:sz w:val="22"/>
          <w:szCs w:val="22"/>
          <w:lang w:val="en-GB" w:eastAsia="en-US"/>
        </w:rPr>
        <w:t>GRASS GIS modules.</w:t>
      </w:r>
    </w:p>
    <w:p w:rsidR="00996253" w:rsidRDefault="00996253" w:rsidP="0001034F">
      <w:pPr>
        <w:jc w:val="both"/>
        <w:rPr>
          <w:lang w:val="en-GB"/>
        </w:rPr>
      </w:pPr>
      <w:r w:rsidRPr="00BF65AB">
        <w:rPr>
          <w:lang w:val="en-GB"/>
        </w:rPr>
        <w:t xml:space="preserve">GRASS GIS software can be downloaded freely from </w:t>
      </w:r>
      <w:r>
        <w:rPr>
          <w:lang w:val="en-GB"/>
        </w:rPr>
        <w:t xml:space="preserve">its </w:t>
      </w:r>
      <w:r w:rsidRPr="00BF65AB">
        <w:rPr>
          <w:lang w:val="en-GB"/>
        </w:rPr>
        <w:t>website</w:t>
      </w:r>
      <w:r>
        <w:rPr>
          <w:lang w:val="en-GB"/>
        </w:rPr>
        <w:t xml:space="preserve"> (Fig. 1)</w:t>
      </w:r>
      <w:r w:rsidRPr="00BF65AB">
        <w:rPr>
          <w:lang w:val="en-GB"/>
        </w:rPr>
        <w:t>. The download web page offers easy to install binary packages for</w:t>
      </w:r>
      <w:r>
        <w:rPr>
          <w:lang w:val="en-GB"/>
        </w:rPr>
        <w:t xml:space="preserve"> </w:t>
      </w:r>
      <w:r w:rsidRPr="00BF65AB">
        <w:rPr>
          <w:lang w:val="en-GB"/>
        </w:rPr>
        <w:t>GNU/Linux, Mac OS X, and Microsoft Windows as well as the source code. The</w:t>
      </w:r>
      <w:r>
        <w:rPr>
          <w:lang w:val="en-GB"/>
        </w:rPr>
        <w:t xml:space="preserve"> </w:t>
      </w:r>
      <w:r w:rsidRPr="00BF65AB">
        <w:rPr>
          <w:lang w:val="en-GB"/>
        </w:rPr>
        <w:t>GRASS GIS website also provides additional documentation including manual</w:t>
      </w:r>
      <w:r>
        <w:rPr>
          <w:lang w:val="en-GB"/>
        </w:rPr>
        <w:t xml:space="preserve"> </w:t>
      </w:r>
      <w:r w:rsidRPr="00BF65AB">
        <w:rPr>
          <w:lang w:val="en-GB"/>
        </w:rPr>
        <w:t>pages, tutorials, information about the externally developed modules (add-ons)</w:t>
      </w:r>
      <w:r>
        <w:rPr>
          <w:lang w:val="en-GB"/>
        </w:rPr>
        <w:t xml:space="preserve"> </w:t>
      </w:r>
      <w:r w:rsidRPr="00BF65AB">
        <w:rPr>
          <w:lang w:val="en-GB"/>
        </w:rPr>
        <w:t>and various publications. Support for developers and users is provided by several</w:t>
      </w:r>
      <w:r>
        <w:rPr>
          <w:lang w:val="en-GB"/>
        </w:rPr>
        <w:t xml:space="preserve"> </w:t>
      </w:r>
      <w:r w:rsidRPr="00BF65AB">
        <w:rPr>
          <w:lang w:val="en-GB"/>
        </w:rPr>
        <w:t>mailing lists. The following tutorial provides a quick introduction to GRASS GIS:</w:t>
      </w:r>
      <w:r>
        <w:rPr>
          <w:lang w:val="en-GB"/>
        </w:rPr>
        <w:t xml:space="preserve"> </w:t>
      </w:r>
      <w:r w:rsidRPr="00BF65AB">
        <w:rPr>
          <w:lang w:val="en-GB"/>
        </w:rPr>
        <w:t>http://grass.osgeo.org/grass70/manuals/helptext.html.</w:t>
      </w:r>
    </w:p>
    <w:p w:rsidR="00996253" w:rsidRDefault="00996253" w:rsidP="0001034F">
      <w:pPr>
        <w:jc w:val="both"/>
        <w:rPr>
          <w:lang w:val="en-GB"/>
        </w:rPr>
      </w:pPr>
      <w:r>
        <w:rPr>
          <w:lang w:val="en-GB"/>
        </w:rPr>
        <w:t xml:space="preserve">In this project we have suggested to create a specific GRASS GIS module that will help to simulate the land surface temperature based on publicky available data such as openstreetmap, national geographic databases or even municipal data available online (example: </w:t>
      </w:r>
      <w:r w:rsidRPr="005F215F">
        <w:rPr>
          <w:lang w:val="en-GB"/>
        </w:rPr>
        <w:t>http://webgis.presov.sk/</w:t>
      </w:r>
      <w:r>
        <w:rPr>
          <w:lang w:val="en-GB"/>
        </w:rPr>
        <w:t>). The suggested module called  r.lst will integrate a few other GRASS GIS modules together with the software code developed within this project (Stefan-Boltzman model) in a coherent way, so the user can get  results based on interaction via one user interface.</w:t>
      </w:r>
    </w:p>
    <w:p w:rsidR="00996253" w:rsidRDefault="00996253" w:rsidP="0001034F">
      <w:pPr>
        <w:jc w:val="both"/>
        <w:rPr>
          <w:lang w:val="en-GB"/>
        </w:rPr>
      </w:pPr>
      <w:r w:rsidRPr="00062D50">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424.2pt">
            <v:imagedata r:id="rId7" o:title=""/>
          </v:shape>
        </w:pict>
      </w:r>
    </w:p>
    <w:p w:rsidR="00996253" w:rsidRPr="00BF65AB" w:rsidRDefault="00996253" w:rsidP="002B0A22">
      <w:pPr>
        <w:jc w:val="center"/>
        <w:rPr>
          <w:lang w:val="en-GB"/>
        </w:rPr>
      </w:pPr>
      <w:r w:rsidRPr="00424B6C">
        <w:rPr>
          <w:i/>
          <w:lang w:val="en-GB"/>
        </w:rPr>
        <w:t xml:space="preserve">Figure 1. </w:t>
      </w:r>
      <w:r>
        <w:rPr>
          <w:i/>
          <w:lang w:val="en-GB"/>
        </w:rPr>
        <w:t>GRASS GIS official web page.</w:t>
      </w:r>
    </w:p>
    <w:p w:rsidR="00996253" w:rsidRDefault="00996253" w:rsidP="00BF65AB">
      <w:pPr>
        <w:pStyle w:val="Heading1"/>
        <w:spacing w:after="240"/>
        <w:rPr>
          <w:rFonts w:ascii="Times New Roman" w:hAnsi="Times New Roman"/>
          <w:b w:val="0"/>
          <w:bCs w:val="0"/>
          <w:color w:val="auto"/>
          <w:spacing w:val="-2"/>
          <w:sz w:val="22"/>
          <w:szCs w:val="22"/>
          <w:lang w:val="en-GB" w:eastAsia="en-US"/>
        </w:rPr>
      </w:pPr>
    </w:p>
    <w:p w:rsidR="00996253" w:rsidRDefault="00996253" w:rsidP="00BF65AB">
      <w:pPr>
        <w:pStyle w:val="Heading1"/>
        <w:spacing w:after="240"/>
      </w:pPr>
      <w:r>
        <w:t>2  Roadmap</w:t>
      </w:r>
      <w:r w:rsidRPr="003B791E">
        <w:t xml:space="preserve"> </w:t>
      </w:r>
    </w:p>
    <w:p w:rsidR="00996253" w:rsidRPr="008F07D9" w:rsidRDefault="00996253" w:rsidP="000D14A0">
      <w:pPr>
        <w:jc w:val="both"/>
        <w:rPr>
          <w:spacing w:val="-2"/>
          <w:lang w:val="en-GB"/>
        </w:rPr>
      </w:pPr>
      <w:r w:rsidRPr="00F914B4">
        <w:rPr>
          <w:spacing w:val="-2"/>
          <w:lang w:val="en-GB"/>
        </w:rPr>
        <w:pict>
          <v:shape id="_x0000_i1028" type="#_x0000_t75" style="width:474.6pt;height:166.2pt">
            <v:imagedata r:id="rId8" o:title=""/>
          </v:shape>
        </w:pict>
      </w:r>
    </w:p>
    <w:p w:rsidR="00996253" w:rsidRDefault="00996253" w:rsidP="00681645">
      <w:pPr>
        <w:jc w:val="center"/>
        <w:rPr>
          <w:spacing w:val="-2"/>
          <w:lang w:val="en-GB"/>
        </w:rPr>
      </w:pPr>
      <w:r w:rsidRPr="00424B6C">
        <w:rPr>
          <w:i/>
          <w:lang w:val="en-GB"/>
        </w:rPr>
        <w:t xml:space="preserve">Figure </w:t>
      </w:r>
      <w:r>
        <w:rPr>
          <w:i/>
          <w:lang w:val="en-GB"/>
        </w:rPr>
        <w:t>2</w:t>
      </w:r>
      <w:r w:rsidRPr="00424B6C">
        <w:rPr>
          <w:i/>
          <w:lang w:val="en-GB"/>
        </w:rPr>
        <w:t xml:space="preserve">. </w:t>
      </w:r>
      <w:r>
        <w:rPr>
          <w:i/>
          <w:lang w:val="en-GB"/>
        </w:rPr>
        <w:t>The r.lst roadmap chart.</w:t>
      </w:r>
    </w:p>
    <w:p w:rsidR="00996253" w:rsidRPr="00663703" w:rsidRDefault="00996253" w:rsidP="000D14A0">
      <w:pPr>
        <w:jc w:val="both"/>
        <w:rPr>
          <w:i/>
          <w:spacing w:val="-2"/>
          <w:lang w:val="en-GB"/>
        </w:rPr>
      </w:pPr>
      <w:r w:rsidRPr="00663703">
        <w:rPr>
          <w:i/>
          <w:spacing w:val="-2"/>
          <w:lang w:val="en-GB"/>
        </w:rPr>
        <w:t>WP1 - Design and coding</w:t>
      </w:r>
    </w:p>
    <w:p w:rsidR="00996253" w:rsidRPr="0060772F" w:rsidRDefault="00996253" w:rsidP="0060772F">
      <w:pPr>
        <w:jc w:val="both"/>
        <w:rPr>
          <w:spacing w:val="-2"/>
          <w:lang w:val="en-GB"/>
        </w:rPr>
      </w:pPr>
      <w:r w:rsidRPr="0060772F">
        <w:rPr>
          <w:spacing w:val="-2"/>
          <w:lang w:val="en-GB"/>
        </w:rPr>
        <w:t>Module structure and design</w:t>
      </w:r>
      <w:r>
        <w:rPr>
          <w:spacing w:val="-2"/>
          <w:lang w:val="en-GB"/>
        </w:rPr>
        <w:t xml:space="preserve"> - This subtask analyzes the results of the feasibility study and allocates a manpower  capacity to perform all the tasks. Analyzes a current programing environment of GRASS GIS and recommends final design issues (e.g., use of Python vs. shell script, modification of existing r.sun/v.sun modules, solves the problems with I/O operations, etc.).</w:t>
      </w:r>
    </w:p>
    <w:p w:rsidR="00996253" w:rsidRPr="0060772F" w:rsidRDefault="00996253" w:rsidP="0060772F">
      <w:pPr>
        <w:jc w:val="both"/>
        <w:rPr>
          <w:spacing w:val="-2"/>
          <w:lang w:val="en-GB"/>
        </w:rPr>
      </w:pPr>
      <w:r w:rsidRPr="0060772F">
        <w:rPr>
          <w:spacing w:val="-2"/>
          <w:lang w:val="en-GB"/>
        </w:rPr>
        <w:t>Coding</w:t>
      </w:r>
      <w:r>
        <w:rPr>
          <w:spacing w:val="-2"/>
          <w:lang w:val="en-GB"/>
        </w:rPr>
        <w:t xml:space="preserve"> - Actual coding of the module with 3 software versions delivered: alpha version that is a working version with almost a full functionality that, however, probably still has lots of bugs that needs to be worked out. Beta version is near completion. All of the features are working and the software can be open up to external testers to test it.There may still be some bugs that need to be fixed that may not shown up in apha testing. Final version is the last stage of the code development with software supposed to be complete and  finished. </w:t>
      </w:r>
    </w:p>
    <w:p w:rsidR="00996253" w:rsidRPr="00663703" w:rsidRDefault="00996253" w:rsidP="0060772F">
      <w:pPr>
        <w:jc w:val="both"/>
        <w:rPr>
          <w:i/>
          <w:spacing w:val="-2"/>
          <w:lang w:val="en-GB"/>
        </w:rPr>
      </w:pPr>
      <w:r w:rsidRPr="00663703">
        <w:rPr>
          <w:i/>
          <w:spacing w:val="-2"/>
          <w:lang w:val="en-GB"/>
        </w:rPr>
        <w:t>WP2  - Testing and verification</w:t>
      </w:r>
    </w:p>
    <w:p w:rsidR="00996253" w:rsidRDefault="00996253" w:rsidP="0060772F">
      <w:pPr>
        <w:jc w:val="both"/>
        <w:rPr>
          <w:spacing w:val="-2"/>
          <w:lang w:val="en-GB"/>
        </w:rPr>
      </w:pPr>
      <w:r w:rsidRPr="0060772F">
        <w:rPr>
          <w:spacing w:val="-2"/>
          <w:lang w:val="en-GB"/>
        </w:rPr>
        <w:t>Test data preparation</w:t>
      </w:r>
      <w:r>
        <w:rPr>
          <w:spacing w:val="-2"/>
          <w:lang w:val="en-GB"/>
        </w:rPr>
        <w:t xml:space="preserve"> - Based on Module structure and design report, the necessary data required for comprehensive software testing will be prepared. This will include a wide range of data values and situations.</w:t>
      </w:r>
    </w:p>
    <w:p w:rsidR="00996253" w:rsidRPr="008956D1" w:rsidRDefault="00996253" w:rsidP="0060772F">
      <w:pPr>
        <w:jc w:val="both"/>
        <w:rPr>
          <w:spacing w:val="-2"/>
          <w:lang w:val="en-US"/>
        </w:rPr>
      </w:pPr>
      <w:r w:rsidRPr="008956D1">
        <w:rPr>
          <w:spacing w:val="-2"/>
          <w:lang w:val="en-US"/>
        </w:rPr>
        <w:t>Code testing</w:t>
      </w:r>
      <w:r>
        <w:rPr>
          <w:spacing w:val="-2"/>
          <w:lang w:val="en-US"/>
        </w:rPr>
        <w:t xml:space="preserve"> - The tests will be performed using test data with a wide range of input parameters to test the stability and sensitivity of outputs. The obvious software bugs will be documented, suspsicious software behaviour described to perform further analyiss by programmers.</w:t>
      </w:r>
    </w:p>
    <w:p w:rsidR="00996253" w:rsidRPr="00A3362F" w:rsidRDefault="00996253" w:rsidP="0060772F">
      <w:pPr>
        <w:jc w:val="both"/>
        <w:rPr>
          <w:spacing w:val="-2"/>
          <w:lang w:val="en-US"/>
        </w:rPr>
      </w:pPr>
      <w:r w:rsidRPr="00A3362F">
        <w:rPr>
          <w:spacing w:val="-2"/>
          <w:lang w:val="en-US"/>
        </w:rPr>
        <w:t>Output verification - data simulated in the sfotware will be verified using real world data, including fi</w:t>
      </w:r>
      <w:r>
        <w:rPr>
          <w:spacing w:val="-2"/>
          <w:lang w:val="en-US"/>
        </w:rPr>
        <w:t>e</w:t>
      </w:r>
      <w:r w:rsidRPr="00A3362F">
        <w:rPr>
          <w:spacing w:val="-2"/>
          <w:lang w:val="en-US"/>
        </w:rPr>
        <w:t>ld measurements.</w:t>
      </w:r>
    </w:p>
    <w:p w:rsidR="00996253" w:rsidRPr="00663703" w:rsidRDefault="00996253" w:rsidP="0060772F">
      <w:pPr>
        <w:jc w:val="both"/>
        <w:rPr>
          <w:i/>
          <w:spacing w:val="-2"/>
          <w:lang w:val="fr-FR"/>
        </w:rPr>
      </w:pPr>
      <w:r w:rsidRPr="00663703">
        <w:rPr>
          <w:i/>
          <w:spacing w:val="-2"/>
          <w:lang w:val="fr-FR"/>
        </w:rPr>
        <w:t>WP3 - Implementation</w:t>
      </w:r>
    </w:p>
    <w:p w:rsidR="00996253" w:rsidRPr="00DF77F4" w:rsidRDefault="00996253" w:rsidP="0060772F">
      <w:pPr>
        <w:jc w:val="both"/>
        <w:rPr>
          <w:spacing w:val="-2"/>
          <w:lang w:val="en-US"/>
        </w:rPr>
      </w:pPr>
      <w:r w:rsidRPr="00DF77F4">
        <w:rPr>
          <w:spacing w:val="-2"/>
          <w:lang w:val="en-US"/>
        </w:rPr>
        <w:t xml:space="preserve">Documentation -  The documention will done in </w:t>
      </w:r>
      <w:r>
        <w:rPr>
          <w:spacing w:val="-2"/>
          <w:lang w:val="en-US"/>
        </w:rPr>
        <w:t>two parts: a standard manual page for the r.lst module (usually a few pages describing the aim of the module, input, output and operation behavior of the module and a few references for further reading) and a comprehensive pdf documentation describing scientific background of the simulation supplemented by scientific papers when publised. We expect 1-2 scientific papers to be published over the next year or two with findings of this project.</w:t>
      </w:r>
    </w:p>
    <w:p w:rsidR="00996253" w:rsidRDefault="00996253" w:rsidP="0060772F">
      <w:pPr>
        <w:jc w:val="both"/>
        <w:rPr>
          <w:spacing w:val="-2"/>
          <w:lang w:val="en-US"/>
        </w:rPr>
      </w:pPr>
      <w:r w:rsidRPr="00DF77F4">
        <w:rPr>
          <w:spacing w:val="-2"/>
          <w:lang w:val="en-US"/>
        </w:rPr>
        <w:t xml:space="preserve">GRASS GIS module submission - the finalized module will be submitted to </w:t>
      </w:r>
      <w:r>
        <w:rPr>
          <w:spacing w:val="-2"/>
          <w:lang w:val="en-US"/>
        </w:rPr>
        <w:t>the add-on repository of GRASS GIS. The access to this repository is available to prof. Hofierka. The submission will be done in two steps: Release candidate version 1, which is expected to be bug-free. However, if any problems and suggestions from a wider user community arise, these will be fixed or implemented to Release Candidate version 2. Soon after relatively short period of time (3-4 months), a final product will be released for public use.</w:t>
      </w:r>
    </w:p>
    <w:p w:rsidR="00996253" w:rsidRDefault="00996253" w:rsidP="0060772F">
      <w:pPr>
        <w:jc w:val="both"/>
        <w:rPr>
          <w:spacing w:val="-2"/>
          <w:lang w:val="en-US"/>
        </w:rPr>
      </w:pPr>
      <w:r w:rsidRPr="00E04956">
        <w:rPr>
          <w:spacing w:val="-2"/>
          <w:highlight w:val="yellow"/>
          <w:lang w:val="en-US"/>
        </w:rPr>
        <w:t>Needed manpower and other resource to implem</w:t>
      </w:r>
      <w:r>
        <w:rPr>
          <w:spacing w:val="-2"/>
          <w:highlight w:val="yellow"/>
          <w:lang w:val="en-US"/>
        </w:rPr>
        <w:t>en</w:t>
      </w:r>
      <w:r w:rsidRPr="00E04956">
        <w:rPr>
          <w:spacing w:val="-2"/>
          <w:highlight w:val="yellow"/>
          <w:lang w:val="en-US"/>
        </w:rPr>
        <w:t>ted toolbox?</w:t>
      </w:r>
    </w:p>
    <w:p w:rsidR="00996253" w:rsidRDefault="00996253" w:rsidP="0060772F">
      <w:pPr>
        <w:jc w:val="both"/>
        <w:rPr>
          <w:spacing w:val="-2"/>
          <w:lang w:val="en-US"/>
        </w:rPr>
      </w:pPr>
      <w:r>
        <w:rPr>
          <w:spacing w:val="-2"/>
          <w:lang w:val="en-US"/>
        </w:rPr>
        <w:t>Recently, the Tangible Landscape concept was successfuly tested also for urban environment (Petrasova et al., 2018). The idea behind this concept is to use a physical model of the landscape to interact with or change it by hands to see real-time changes simulated by simulation models such as r.sun or r.lst represented by draped color (Figure 3). The output of the r.sun module was used to simulate solar irradiation distribution over small urban area segment with buildings (Fig. 4). This concept provides new form of geospatial data interaction and better understanding of spatial relations. The complex interactions of various factors within UHI phenomena can be also better understood by city managers or general public using this tool.</w:t>
      </w:r>
    </w:p>
    <w:p w:rsidR="00996253" w:rsidRDefault="00996253" w:rsidP="0060772F">
      <w:pPr>
        <w:jc w:val="both"/>
        <w:rPr>
          <w:spacing w:val="-2"/>
          <w:lang w:val="en-US"/>
        </w:rPr>
      </w:pPr>
      <w:r>
        <w:rPr>
          <w:noProof/>
          <w:lang w:eastAsia="sk-SK"/>
        </w:rPr>
      </w:r>
      <w:r w:rsidRPr="008548FC">
        <w:rPr>
          <w:spacing w:val="-2"/>
          <w:lang w:val="en-US"/>
        </w:rPr>
        <w:pict>
          <v:shape id="Picture 10" o:spid="_x0000_s1026" type="#_x0000_t75" alt="schema_tgis" style="width:243pt;height:201.45pt;visibility:visible;mso-position-horizontal-relative:char;mso-position-vertical-relative:line">
            <v:imagedata r:id="rId9" o:title=""/>
            <w10:anchorlock/>
          </v:shape>
        </w:pict>
      </w:r>
      <w:r>
        <w:rPr>
          <w:spacing w:val="-2"/>
          <w:lang w:val="en-US"/>
        </w:rPr>
        <w:t xml:space="preserve">   </w:t>
      </w:r>
      <w:r>
        <w:rPr>
          <w:noProof/>
          <w:lang w:eastAsia="sk-SK"/>
        </w:rPr>
      </w:r>
      <w:r w:rsidRPr="008548FC">
        <w:rPr>
          <w:spacing w:val="-2"/>
          <w:lang w:val="en-US"/>
        </w:rPr>
        <w:pict>
          <v:shape id="Picture 9" o:spid="_x0000_s1027" type="#_x0000_t75" alt="veronika_jano" style="width:125.15pt;height:203.1pt;visibility:visible;mso-position-horizontal-relative:char;mso-position-vertical-relative:line">
            <v:imagedata r:id="rId10" o:title=""/>
            <w10:anchorlock/>
          </v:shape>
        </w:pict>
      </w:r>
    </w:p>
    <w:p w:rsidR="00996253" w:rsidRDefault="00996253" w:rsidP="008548FC">
      <w:pPr>
        <w:jc w:val="center"/>
        <w:rPr>
          <w:spacing w:val="-2"/>
          <w:lang w:val="en-GB"/>
        </w:rPr>
      </w:pPr>
      <w:r w:rsidRPr="00424B6C">
        <w:rPr>
          <w:i/>
          <w:lang w:val="en-GB"/>
        </w:rPr>
        <w:t xml:space="preserve">Figure </w:t>
      </w:r>
      <w:r>
        <w:rPr>
          <w:i/>
          <w:lang w:val="en-GB"/>
        </w:rPr>
        <w:t>3</w:t>
      </w:r>
      <w:r w:rsidRPr="00424B6C">
        <w:rPr>
          <w:i/>
          <w:lang w:val="en-GB"/>
        </w:rPr>
        <w:t xml:space="preserve">. </w:t>
      </w:r>
      <w:r>
        <w:rPr>
          <w:i/>
          <w:lang w:val="en-GB"/>
        </w:rPr>
        <w:t>Tangible Landscape concept.</w:t>
      </w:r>
    </w:p>
    <w:p w:rsidR="00996253" w:rsidRPr="008548FC" w:rsidRDefault="00996253" w:rsidP="0060772F">
      <w:pPr>
        <w:jc w:val="both"/>
        <w:rPr>
          <w:spacing w:val="-2"/>
          <w:lang w:val="en-GB"/>
        </w:rPr>
      </w:pPr>
    </w:p>
    <w:p w:rsidR="00996253" w:rsidRDefault="00996253" w:rsidP="0060772F">
      <w:pPr>
        <w:jc w:val="both"/>
        <w:rPr>
          <w:spacing w:val="-2"/>
          <w:lang w:val="en-US"/>
        </w:rPr>
      </w:pPr>
    </w:p>
    <w:p w:rsidR="00996253" w:rsidRDefault="00996253" w:rsidP="0060772F">
      <w:pPr>
        <w:jc w:val="both"/>
        <w:rPr>
          <w:spacing w:val="-2"/>
          <w:lang w:val="en-US"/>
        </w:rPr>
      </w:pPr>
      <w:r w:rsidRPr="008548FC">
        <w:rPr>
          <w:spacing w:val="-2"/>
          <w:lang w:val="en-US"/>
        </w:rPr>
        <w:pict>
          <v:shape id="_x0000_i1035" type="#_x0000_t75" style="width:481.2pt;height:163.2pt">
            <v:imagedata r:id="rId11" o:title=""/>
          </v:shape>
        </w:pict>
      </w:r>
    </w:p>
    <w:p w:rsidR="00996253" w:rsidRDefault="00996253" w:rsidP="0060772F">
      <w:pPr>
        <w:jc w:val="both"/>
        <w:rPr>
          <w:spacing w:val="-2"/>
          <w:lang w:val="en-US"/>
        </w:rPr>
      </w:pPr>
    </w:p>
    <w:p w:rsidR="00996253" w:rsidRPr="008548FC" w:rsidRDefault="00996253" w:rsidP="0060772F">
      <w:pPr>
        <w:jc w:val="both"/>
        <w:rPr>
          <w:spacing w:val="-2"/>
          <w:lang w:val="en-US"/>
        </w:rPr>
      </w:pPr>
      <w:r>
        <w:rPr>
          <w:spacing w:val="-2"/>
          <w:lang w:val="en-US"/>
        </w:rPr>
        <w:t>Figure 4 Solar irradiation on Tangible Lnadscape physical model (adapted form Petrasova et al., 2018)</w:t>
      </w:r>
    </w:p>
    <w:p w:rsidR="00996253" w:rsidRPr="00424B6C" w:rsidRDefault="00996253" w:rsidP="00CD65C9">
      <w:pPr>
        <w:pStyle w:val="Heading1"/>
        <w:spacing w:after="240"/>
        <w:rPr>
          <w:rFonts w:ascii="Times New Roman" w:hAnsi="Times New Roman"/>
          <w:lang w:val="en-GB"/>
        </w:rPr>
      </w:pPr>
      <w:r w:rsidRPr="00424B6C">
        <w:rPr>
          <w:rFonts w:ascii="Times New Roman" w:hAnsi="Times New Roman"/>
          <w:lang w:val="en-GB"/>
        </w:rPr>
        <w:t>Conclusion</w:t>
      </w:r>
      <w:r>
        <w:rPr>
          <w:rFonts w:ascii="Times New Roman" w:hAnsi="Times New Roman"/>
          <w:lang w:val="en-GB"/>
        </w:rPr>
        <w:t>s</w:t>
      </w:r>
    </w:p>
    <w:p w:rsidR="00996253" w:rsidRDefault="00996253" w:rsidP="00364BD2">
      <w:pPr>
        <w:jc w:val="both"/>
        <w:rPr>
          <w:lang w:val="en-GB"/>
        </w:rPr>
      </w:pPr>
      <w:r>
        <w:rPr>
          <w:lang w:val="en-GB"/>
        </w:rPr>
        <w:t>The presented report provides the following findings and solutions:</w:t>
      </w:r>
    </w:p>
    <w:p w:rsidR="00996253" w:rsidRPr="003626AA" w:rsidRDefault="00996253" w:rsidP="008A1787">
      <w:pPr>
        <w:pStyle w:val="ListParagraph"/>
        <w:numPr>
          <w:ilvl w:val="0"/>
          <w:numId w:val="2"/>
        </w:numPr>
        <w:ind w:left="567"/>
        <w:jc w:val="both"/>
        <w:rPr>
          <w:lang w:val="en-GB"/>
        </w:rPr>
      </w:pPr>
      <w:r>
        <w:rPr>
          <w:lang w:val="en-GB"/>
        </w:rPr>
        <w:t>xxxxx</w:t>
      </w:r>
      <w:r w:rsidRPr="003626AA">
        <w:rPr>
          <w:lang w:val="en-GB"/>
        </w:rPr>
        <w:t>.</w:t>
      </w:r>
    </w:p>
    <w:p w:rsidR="00996253" w:rsidRDefault="00996253" w:rsidP="008A1787">
      <w:pPr>
        <w:pStyle w:val="ListParagraph"/>
        <w:numPr>
          <w:ilvl w:val="0"/>
          <w:numId w:val="2"/>
        </w:numPr>
        <w:ind w:left="567"/>
        <w:jc w:val="both"/>
        <w:rPr>
          <w:lang w:val="en-GB"/>
        </w:rPr>
      </w:pPr>
      <w:r w:rsidRPr="003626AA">
        <w:rPr>
          <w:lang w:val="en-GB"/>
        </w:rPr>
        <w:t>.</w:t>
      </w:r>
    </w:p>
    <w:p w:rsidR="00996253" w:rsidRDefault="00996253" w:rsidP="008A1787">
      <w:pPr>
        <w:rPr>
          <w:lang w:val="en-GB"/>
        </w:rPr>
      </w:pPr>
      <w:r w:rsidRPr="00DD791D">
        <w:rPr>
          <w:lang w:val="en-GB"/>
        </w:rPr>
        <w:t xml:space="preserve">The results </w:t>
      </w:r>
      <w:r>
        <w:rPr>
          <w:lang w:val="en-GB"/>
        </w:rPr>
        <w:t>show that xxx</w:t>
      </w:r>
      <w:r w:rsidRPr="00DD791D">
        <w:rPr>
          <w:lang w:val="en-GB"/>
        </w:rPr>
        <w:t>.</w:t>
      </w:r>
    </w:p>
    <w:p w:rsidR="00996253" w:rsidRPr="00424B6C" w:rsidRDefault="00996253" w:rsidP="009F2322">
      <w:pPr>
        <w:pStyle w:val="Heading1"/>
        <w:rPr>
          <w:rFonts w:ascii="Times New Roman" w:hAnsi="Times New Roman"/>
          <w:lang w:val="en-GB"/>
        </w:rPr>
      </w:pPr>
      <w:r w:rsidRPr="00424B6C">
        <w:rPr>
          <w:rFonts w:ascii="Times New Roman" w:hAnsi="Times New Roman"/>
          <w:lang w:val="en-GB"/>
        </w:rPr>
        <w:t>References</w:t>
      </w:r>
    </w:p>
    <w:p w:rsidR="00996253" w:rsidRDefault="00996253" w:rsidP="00073EDE">
      <w:pPr>
        <w:spacing w:after="0"/>
        <w:ind w:left="284" w:hanging="284"/>
        <w:jc w:val="both"/>
        <w:rPr>
          <w:lang w:val="en-GB"/>
        </w:rPr>
      </w:pPr>
    </w:p>
    <w:p w:rsidR="00996253" w:rsidRDefault="00996253" w:rsidP="00970383">
      <w:pPr>
        <w:spacing w:after="0"/>
        <w:ind w:left="284" w:hanging="284"/>
        <w:jc w:val="both"/>
        <w:rPr>
          <w:lang w:val="en-GB"/>
        </w:rPr>
      </w:pPr>
      <w:r w:rsidRPr="00207C18">
        <w:rPr>
          <w:lang w:val="en-GB"/>
        </w:rPr>
        <w:t xml:space="preserve">Hofierka, J. </w:t>
      </w:r>
      <w:r>
        <w:rPr>
          <w:lang w:val="en-GB"/>
        </w:rPr>
        <w:t>(</w:t>
      </w:r>
      <w:r w:rsidRPr="00207C18">
        <w:rPr>
          <w:lang w:val="en-GB"/>
        </w:rPr>
        <w:t>1997</w:t>
      </w:r>
      <w:r>
        <w:rPr>
          <w:lang w:val="en-GB"/>
        </w:rPr>
        <w:t>)</w:t>
      </w:r>
      <w:r w:rsidRPr="00207C18">
        <w:rPr>
          <w:lang w:val="en-GB"/>
        </w:rPr>
        <w:t>. Direct solar radiation modelling within an open GIS environment. In Proceedings of the 1997 Joint European GI Conference, Vienna, Austria, 575–584</w:t>
      </w:r>
      <w:r>
        <w:rPr>
          <w:lang w:val="en-GB"/>
        </w:rPr>
        <w:t>.</w:t>
      </w:r>
    </w:p>
    <w:p w:rsidR="00996253" w:rsidRDefault="00996253" w:rsidP="00970383">
      <w:pPr>
        <w:spacing w:after="0"/>
        <w:ind w:left="284" w:hanging="284"/>
        <w:jc w:val="both"/>
        <w:rPr>
          <w:lang w:val="en-GB"/>
        </w:rPr>
      </w:pPr>
      <w:r w:rsidRPr="000D7227">
        <w:rPr>
          <w:lang w:val="en-GB"/>
        </w:rPr>
        <w:t xml:space="preserve">Hofierka, J., Zlocha, M. </w:t>
      </w:r>
      <w:r>
        <w:rPr>
          <w:lang w:val="en-GB"/>
        </w:rPr>
        <w:t>(</w:t>
      </w:r>
      <w:r w:rsidRPr="000D7227">
        <w:rPr>
          <w:lang w:val="en-GB"/>
        </w:rPr>
        <w:t>2012</w:t>
      </w:r>
      <w:r>
        <w:rPr>
          <w:lang w:val="en-GB"/>
        </w:rPr>
        <w:t>)</w:t>
      </w:r>
      <w:r w:rsidRPr="000D7227">
        <w:rPr>
          <w:lang w:val="en-GB"/>
        </w:rPr>
        <w:t>. A New Solar Radiation Model for 3-D City Models. Transactions in GIS, 16, pp. 681-690.</w:t>
      </w:r>
    </w:p>
    <w:p w:rsidR="00996253" w:rsidRDefault="00996253" w:rsidP="00445E5C">
      <w:pPr>
        <w:spacing w:after="0"/>
        <w:ind w:left="284" w:hanging="284"/>
        <w:jc w:val="both"/>
        <w:rPr>
          <w:lang w:val="en-GB"/>
        </w:rPr>
      </w:pPr>
      <w:r w:rsidRPr="00207C18">
        <w:rPr>
          <w:lang w:val="en-GB"/>
        </w:rPr>
        <w:t>Neteler</w:t>
      </w:r>
      <w:r>
        <w:rPr>
          <w:lang w:val="en-GB"/>
        </w:rPr>
        <w:t>,</w:t>
      </w:r>
      <w:r w:rsidRPr="00207C18">
        <w:rPr>
          <w:lang w:val="en-GB"/>
        </w:rPr>
        <w:t xml:space="preserve"> M</w:t>
      </w:r>
      <w:r>
        <w:rPr>
          <w:lang w:val="en-GB"/>
        </w:rPr>
        <w:t>.</w:t>
      </w:r>
      <w:r w:rsidRPr="00207C18">
        <w:rPr>
          <w:lang w:val="en-GB"/>
        </w:rPr>
        <w:t>, Mitasova</w:t>
      </w:r>
      <w:r>
        <w:rPr>
          <w:lang w:val="en-GB"/>
        </w:rPr>
        <w:t>,</w:t>
      </w:r>
      <w:r w:rsidRPr="00207C18">
        <w:rPr>
          <w:lang w:val="en-GB"/>
        </w:rPr>
        <w:t xml:space="preserve"> H</w:t>
      </w:r>
      <w:r>
        <w:rPr>
          <w:lang w:val="en-GB"/>
        </w:rPr>
        <w:t>.</w:t>
      </w:r>
      <w:r w:rsidRPr="00207C18">
        <w:rPr>
          <w:lang w:val="en-GB"/>
        </w:rPr>
        <w:t xml:space="preserve"> </w:t>
      </w:r>
      <w:r>
        <w:rPr>
          <w:lang w:val="en-GB"/>
        </w:rPr>
        <w:t>(</w:t>
      </w:r>
      <w:r w:rsidRPr="00207C18">
        <w:rPr>
          <w:lang w:val="en-GB"/>
        </w:rPr>
        <w:t>2004</w:t>
      </w:r>
      <w:r>
        <w:rPr>
          <w:lang w:val="en-GB"/>
        </w:rPr>
        <w:t>).</w:t>
      </w:r>
      <w:r w:rsidRPr="00207C18">
        <w:rPr>
          <w:lang w:val="en-GB"/>
        </w:rPr>
        <w:t xml:space="preserve"> Open Source GIS: A GRASS GIS Approach. Second Edition.  Boston, Kluwer Academic Publishers</w:t>
      </w:r>
      <w:r>
        <w:rPr>
          <w:lang w:val="en-GB"/>
        </w:rPr>
        <w:t>.</w:t>
      </w:r>
    </w:p>
    <w:p w:rsidR="00996253" w:rsidRPr="00F57E1E" w:rsidRDefault="00996253" w:rsidP="00E04956">
      <w:pPr>
        <w:pStyle w:val="Literatra"/>
      </w:pPr>
      <w:r w:rsidRPr="001A6C03">
        <w:rPr>
          <w:lang w:val="en-US"/>
        </w:rPr>
        <w:t>Petrasova, A., Harmon, B., Petras, V., Tabrizian, P.</w:t>
      </w:r>
      <w:r>
        <w:rPr>
          <w:lang w:val="en-US"/>
        </w:rPr>
        <w:t>,</w:t>
      </w:r>
      <w:r w:rsidRPr="001A6C03">
        <w:rPr>
          <w:lang w:val="en-US"/>
        </w:rPr>
        <w:t xml:space="preserve"> &amp; Mitasova, H. (2018). </w:t>
      </w:r>
      <w:r>
        <w:t>Tangible Modeling with Open Source GIS. Cham, Springer.</w:t>
      </w:r>
    </w:p>
    <w:p w:rsidR="00996253" w:rsidRDefault="00996253" w:rsidP="00970383">
      <w:pPr>
        <w:spacing w:after="0"/>
        <w:ind w:left="284" w:hanging="284"/>
        <w:jc w:val="both"/>
        <w:rPr>
          <w:lang w:val="en-GB"/>
        </w:rPr>
      </w:pPr>
      <w:r w:rsidRPr="00207C18">
        <w:rPr>
          <w:lang w:val="en-GB"/>
        </w:rPr>
        <w:t xml:space="preserve">Šúri, M., Hofierka, J. </w:t>
      </w:r>
      <w:r>
        <w:rPr>
          <w:lang w:val="en-GB"/>
        </w:rPr>
        <w:t>(</w:t>
      </w:r>
      <w:r w:rsidRPr="00207C18">
        <w:rPr>
          <w:lang w:val="en-GB"/>
        </w:rPr>
        <w:t>2004</w:t>
      </w:r>
      <w:r>
        <w:rPr>
          <w:lang w:val="en-GB"/>
        </w:rPr>
        <w:t>)</w:t>
      </w:r>
      <w:r w:rsidRPr="00207C18">
        <w:rPr>
          <w:lang w:val="en-GB"/>
        </w:rPr>
        <w:t>. A new GIS-based solar radiation model and its application to photovoltaic assessments. Transactions in GIS 8, 175–190.</w:t>
      </w:r>
    </w:p>
    <w:p w:rsidR="00996253" w:rsidRPr="00573FFA" w:rsidRDefault="00996253" w:rsidP="00827BDF">
      <w:pPr>
        <w:spacing w:after="0"/>
        <w:ind w:left="284" w:hanging="284"/>
        <w:jc w:val="both"/>
        <w:rPr>
          <w:lang w:val="en-GB"/>
        </w:rPr>
      </w:pPr>
    </w:p>
    <w:p w:rsidR="00996253" w:rsidRDefault="00996253" w:rsidP="00881EC0">
      <w:pPr>
        <w:spacing w:after="0"/>
        <w:ind w:left="284" w:hanging="284"/>
        <w:jc w:val="both"/>
        <w:rPr>
          <w:lang w:val="en-GB"/>
        </w:rPr>
      </w:pPr>
    </w:p>
    <w:p w:rsidR="00996253" w:rsidRPr="00573FFA" w:rsidRDefault="00996253" w:rsidP="00573FFA">
      <w:pPr>
        <w:spacing w:after="0"/>
        <w:ind w:left="284" w:hanging="284"/>
        <w:jc w:val="both"/>
        <w:rPr>
          <w:lang w:val="en-GB"/>
        </w:rPr>
      </w:pPr>
    </w:p>
    <w:sectPr w:rsidR="00996253" w:rsidRPr="00573FFA" w:rsidSect="001A159F">
      <w:headerReference w:type="default" r:id="rId12"/>
      <w:footerReference w:type="default" r:id="rId13"/>
      <w:pgSz w:w="11906" w:h="16838"/>
      <w:pgMar w:top="1417" w:right="849"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253" w:rsidRDefault="00996253" w:rsidP="00484275">
      <w:pPr>
        <w:spacing w:after="0" w:line="240" w:lineRule="auto"/>
      </w:pPr>
      <w:r>
        <w:separator/>
      </w:r>
    </w:p>
  </w:endnote>
  <w:endnote w:type="continuationSeparator" w:id="0">
    <w:p w:rsidR="00996253" w:rsidRDefault="00996253" w:rsidP="004842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53" w:rsidRDefault="00996253" w:rsidP="00DD3A50">
    <w:pPr>
      <w:pStyle w:val="Footer"/>
      <w:jc w:val="center"/>
      <w:rPr>
        <w:rFonts w:ascii="Arial" w:hAnsi="Arial" w:cs="Arial"/>
        <w:sz w:val="16"/>
        <w:szCs w:val="16"/>
      </w:rPr>
    </w:pPr>
    <w:r w:rsidRPr="00DD3A50">
      <w:rPr>
        <w:rFonts w:ascii="Arial" w:hAnsi="Arial" w:cs="Arial"/>
        <w:sz w:val="16"/>
        <w:szCs w:val="16"/>
      </w:rPr>
      <w:t>All information contained in this document is exclusive property of Institute of Geography, Pavol Jozef Šafárik University in Košice.</w:t>
    </w:r>
  </w:p>
  <w:p w:rsidR="00996253" w:rsidRPr="00DD3A50" w:rsidRDefault="00996253" w:rsidP="00DD3A50">
    <w:pPr>
      <w:pStyle w:val="Footer"/>
      <w:jc w:val="center"/>
      <w:rPr>
        <w:rFonts w:ascii="Arial" w:hAnsi="Arial" w:cs="Arial"/>
        <w:sz w:val="16"/>
        <w:szCs w:val="16"/>
      </w:rPr>
    </w:pPr>
    <w:r>
      <w:rPr>
        <w:rFonts w:ascii="Arial" w:hAnsi="Arial" w:cs="Arial"/>
        <w:sz w:val="16"/>
        <w:szCs w:val="16"/>
      </w:rPr>
      <w:t>W</w:t>
    </w:r>
    <w:r w:rsidRPr="00DD3A50">
      <w:rPr>
        <w:rFonts w:ascii="Arial" w:hAnsi="Arial" w:cs="Arial"/>
        <w:sz w:val="16"/>
        <w:szCs w:val="16"/>
      </w:rPr>
      <w:t>e reserve all rights in connection with this document.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253" w:rsidRDefault="00996253" w:rsidP="00484275">
      <w:pPr>
        <w:spacing w:after="0" w:line="240" w:lineRule="auto"/>
      </w:pPr>
      <w:r>
        <w:separator/>
      </w:r>
    </w:p>
  </w:footnote>
  <w:footnote w:type="continuationSeparator" w:id="0">
    <w:p w:rsidR="00996253" w:rsidRDefault="00996253" w:rsidP="004842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Borders>
        <w:top w:val="single" w:sz="4" w:space="0" w:color="auto"/>
        <w:bottom w:val="single" w:sz="4" w:space="0" w:color="auto"/>
      </w:tblBorders>
      <w:tblLook w:val="00A0"/>
    </w:tblPr>
    <w:tblGrid>
      <w:gridCol w:w="3119"/>
      <w:gridCol w:w="2551"/>
      <w:gridCol w:w="3969"/>
    </w:tblGrid>
    <w:tr w:rsidR="00996253" w:rsidRPr="00A12F1D" w:rsidTr="00A12F1D">
      <w:tc>
        <w:tcPr>
          <w:tcW w:w="3227" w:type="dxa"/>
          <w:tcBorders>
            <w:top w:val="single" w:sz="4" w:space="0" w:color="auto"/>
            <w:bottom w:val="single" w:sz="4" w:space="0" w:color="auto"/>
          </w:tcBorders>
        </w:tcPr>
        <w:p w:rsidR="00996253" w:rsidRPr="009E3C7A" w:rsidRDefault="00996253" w:rsidP="00484275">
          <w:pPr>
            <w:pStyle w:val="Header"/>
            <w:rPr>
              <w:rFonts w:ascii="Arial" w:hAnsi="Arial" w:cs="Arial"/>
              <w:szCs w:val="22"/>
              <w:lang w:eastAsia="en-US"/>
            </w:rPr>
          </w:pPr>
          <w:r w:rsidRPr="009E3C7A">
            <w:rPr>
              <w:rFonts w:ascii="Arial" w:hAnsi="Arial" w:cs="Arial"/>
              <w:szCs w:val="22"/>
              <w:lang w:eastAsia="en-US"/>
            </w:rPr>
            <w:t xml:space="preserve">Laboratory of Remote Sensing </w:t>
          </w:r>
        </w:p>
        <w:p w:rsidR="00996253" w:rsidRPr="009E3C7A" w:rsidRDefault="00996253" w:rsidP="00484275">
          <w:pPr>
            <w:pStyle w:val="Header"/>
            <w:rPr>
              <w:rFonts w:ascii="Arial" w:hAnsi="Arial" w:cs="Arial"/>
              <w:szCs w:val="22"/>
              <w:lang w:eastAsia="en-US"/>
            </w:rPr>
          </w:pPr>
          <w:r w:rsidRPr="009E3C7A">
            <w:rPr>
              <w:rFonts w:ascii="Arial" w:hAnsi="Arial" w:cs="Arial"/>
              <w:szCs w:val="22"/>
              <w:lang w:eastAsia="en-US"/>
            </w:rPr>
            <w:t xml:space="preserve">Institute of Geography, </w:t>
          </w:r>
        </w:p>
        <w:p w:rsidR="00996253" w:rsidRPr="009E3C7A" w:rsidRDefault="00996253" w:rsidP="00484275">
          <w:pPr>
            <w:pStyle w:val="Header"/>
            <w:rPr>
              <w:rFonts w:ascii="Arial" w:hAnsi="Arial" w:cs="Arial"/>
              <w:szCs w:val="22"/>
              <w:lang w:eastAsia="en-US"/>
            </w:rPr>
          </w:pPr>
          <w:r w:rsidRPr="009E3C7A">
            <w:rPr>
              <w:rFonts w:ascii="Arial" w:hAnsi="Arial" w:cs="Arial"/>
              <w:szCs w:val="22"/>
              <w:lang w:eastAsia="en-US"/>
            </w:rPr>
            <w:t>Faculty of Science</w:t>
          </w:r>
        </w:p>
        <w:p w:rsidR="00996253" w:rsidRPr="009E3C7A" w:rsidRDefault="00996253" w:rsidP="00484275">
          <w:pPr>
            <w:pStyle w:val="Header"/>
            <w:rPr>
              <w:rFonts w:ascii="Arial" w:hAnsi="Arial" w:cs="Arial"/>
              <w:szCs w:val="22"/>
              <w:lang w:eastAsia="en-US"/>
            </w:rPr>
          </w:pPr>
          <w:r w:rsidRPr="009E3C7A">
            <w:rPr>
              <w:rFonts w:ascii="Arial" w:hAnsi="Arial" w:cs="Arial"/>
              <w:szCs w:val="22"/>
              <w:lang w:eastAsia="en-US"/>
            </w:rPr>
            <w:t>P. J. Šafárik University in Košice</w:t>
          </w:r>
        </w:p>
        <w:p w:rsidR="00996253" w:rsidRPr="009E3C7A" w:rsidRDefault="00996253" w:rsidP="00484275">
          <w:pPr>
            <w:pStyle w:val="Header"/>
            <w:rPr>
              <w:rFonts w:ascii="Arial" w:hAnsi="Arial" w:cs="Arial"/>
              <w:szCs w:val="22"/>
              <w:lang w:eastAsia="en-US"/>
            </w:rPr>
          </w:pPr>
          <w:r w:rsidRPr="009E3C7A">
            <w:rPr>
              <w:rFonts w:ascii="Arial" w:hAnsi="Arial" w:cs="Arial"/>
              <w:szCs w:val="22"/>
              <w:lang w:eastAsia="en-US"/>
            </w:rPr>
            <w:t>Jesenná 5, 04001 Košice, Slovakia</w:t>
          </w:r>
        </w:p>
      </w:tc>
      <w:tc>
        <w:tcPr>
          <w:tcW w:w="2551" w:type="dxa"/>
          <w:tcBorders>
            <w:top w:val="single" w:sz="4" w:space="0" w:color="auto"/>
            <w:bottom w:val="single" w:sz="4" w:space="0" w:color="auto"/>
          </w:tcBorders>
        </w:tcPr>
        <w:p w:rsidR="00996253" w:rsidRPr="009E3C7A" w:rsidRDefault="00996253" w:rsidP="00A12F1D">
          <w:pPr>
            <w:pStyle w:val="Header"/>
            <w:spacing w:after="120"/>
            <w:rPr>
              <w:rFonts w:ascii="Arial" w:hAnsi="Arial" w:cs="Arial"/>
              <w:szCs w:val="22"/>
              <w:lang w:eastAsia="en-US"/>
            </w:rPr>
          </w:pPr>
          <w:bookmarkStart w:id="9" w:name="OLE_LINK146"/>
          <w:bookmarkStart w:id="10" w:name="OLE_LINK147"/>
          <w:r w:rsidRPr="009E3C7A">
            <w:rPr>
              <w:rFonts w:ascii="Arial" w:hAnsi="Arial" w:cs="Arial"/>
              <w:szCs w:val="22"/>
              <w:lang w:eastAsia="en-US"/>
            </w:rPr>
            <w:t>Simulating the cooling effect of urban greenery</w:t>
          </w:r>
        </w:p>
        <w:bookmarkEnd w:id="9"/>
        <w:bookmarkEnd w:id="10"/>
        <w:p w:rsidR="00996253" w:rsidRPr="009E3C7A" w:rsidRDefault="00996253" w:rsidP="00A12F1D">
          <w:pPr>
            <w:pStyle w:val="Header"/>
            <w:jc w:val="center"/>
            <w:rPr>
              <w:rFonts w:ascii="Arial" w:hAnsi="Arial" w:cs="Arial"/>
              <w:szCs w:val="22"/>
              <w:lang w:eastAsia="en-US"/>
            </w:rPr>
          </w:pPr>
          <w:r w:rsidRPr="00F914B4">
            <w:rPr>
              <w:rFonts w:ascii="Times New Roman" w:hAnsi="Times New Roman"/>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4" o:spid="_x0000_i1034" type="#_x0000_t75" style="width:106.8pt;height:29.4pt;visibility:visible">
                <v:imagedata r:id="rId1" o:title=""/>
              </v:shape>
            </w:pict>
          </w:r>
        </w:p>
      </w:tc>
      <w:tc>
        <w:tcPr>
          <w:tcW w:w="3969" w:type="dxa"/>
          <w:tcBorders>
            <w:top w:val="single" w:sz="4" w:space="0" w:color="auto"/>
            <w:bottom w:val="single" w:sz="4" w:space="0" w:color="auto"/>
          </w:tcBorders>
        </w:tcPr>
        <w:p w:rsidR="00996253" w:rsidRPr="009E3C7A" w:rsidRDefault="00996253" w:rsidP="00484275">
          <w:pPr>
            <w:pStyle w:val="Header"/>
            <w:rPr>
              <w:rFonts w:ascii="Arial" w:hAnsi="Arial" w:cs="Arial"/>
              <w:szCs w:val="22"/>
              <w:lang w:eastAsia="en-US"/>
            </w:rPr>
          </w:pPr>
          <w:r w:rsidRPr="009E3C7A">
            <w:rPr>
              <w:rFonts w:ascii="Arial" w:hAnsi="Arial" w:cs="Arial"/>
              <w:szCs w:val="22"/>
              <w:lang w:eastAsia="en-US"/>
            </w:rPr>
            <w:t>Doc. Ref:</w:t>
          </w:r>
        </w:p>
        <w:p w:rsidR="00996253" w:rsidRPr="009E3C7A" w:rsidRDefault="00996253" w:rsidP="00A12F1D">
          <w:pPr>
            <w:pStyle w:val="Header"/>
            <w:tabs>
              <w:tab w:val="clear" w:pos="4536"/>
              <w:tab w:val="left" w:pos="2444"/>
            </w:tabs>
            <w:rPr>
              <w:rFonts w:ascii="Arial" w:hAnsi="Arial" w:cs="Arial"/>
              <w:szCs w:val="22"/>
              <w:lang w:eastAsia="en-US"/>
            </w:rPr>
          </w:pPr>
          <w:r w:rsidRPr="009E3C7A">
            <w:rPr>
              <w:rFonts w:ascii="Arial" w:hAnsi="Arial" w:cs="Arial"/>
              <w:szCs w:val="22"/>
              <w:lang w:eastAsia="en-US"/>
            </w:rPr>
            <w:t xml:space="preserve">Version: </w:t>
          </w:r>
          <w:r w:rsidRPr="009E3C7A">
            <w:rPr>
              <w:rFonts w:ascii="Arial" w:hAnsi="Arial" w:cs="Arial"/>
              <w:szCs w:val="22"/>
              <w:lang w:eastAsia="en-US"/>
            </w:rPr>
            <w:tab/>
            <w:t>1.0</w:t>
          </w:r>
        </w:p>
        <w:p w:rsidR="00996253" w:rsidRPr="009E3C7A" w:rsidRDefault="00996253" w:rsidP="00A12F1D">
          <w:pPr>
            <w:pStyle w:val="Header"/>
            <w:tabs>
              <w:tab w:val="left" w:pos="2444"/>
            </w:tabs>
            <w:rPr>
              <w:rFonts w:ascii="Arial" w:hAnsi="Arial" w:cs="Arial"/>
              <w:szCs w:val="22"/>
              <w:lang w:eastAsia="en-US"/>
            </w:rPr>
          </w:pPr>
          <w:r w:rsidRPr="009E3C7A">
            <w:rPr>
              <w:rFonts w:ascii="Arial" w:hAnsi="Arial" w:cs="Arial"/>
              <w:szCs w:val="22"/>
              <w:lang w:eastAsia="en-US"/>
            </w:rPr>
            <w:t xml:space="preserve">Date: </w:t>
          </w:r>
          <w:r w:rsidRPr="009E3C7A">
            <w:rPr>
              <w:rFonts w:ascii="Arial" w:hAnsi="Arial" w:cs="Arial"/>
              <w:szCs w:val="22"/>
              <w:lang w:eastAsia="en-US"/>
            </w:rPr>
            <w:tab/>
            <w:t>2018-</w:t>
          </w:r>
          <w:r>
            <w:rPr>
              <w:rFonts w:ascii="Arial" w:hAnsi="Arial" w:cs="Arial"/>
              <w:szCs w:val="22"/>
              <w:lang w:eastAsia="en-US"/>
            </w:rPr>
            <w:t>10</w:t>
          </w:r>
          <w:r w:rsidRPr="009E3C7A">
            <w:rPr>
              <w:rFonts w:ascii="Arial" w:hAnsi="Arial" w:cs="Arial"/>
              <w:szCs w:val="22"/>
              <w:lang w:eastAsia="en-US"/>
            </w:rPr>
            <w:t>-</w:t>
          </w:r>
          <w:r>
            <w:rPr>
              <w:rFonts w:ascii="Arial" w:hAnsi="Arial" w:cs="Arial"/>
              <w:szCs w:val="22"/>
              <w:lang w:eastAsia="en-US"/>
            </w:rPr>
            <w:t>05</w:t>
          </w:r>
        </w:p>
        <w:p w:rsidR="00996253" w:rsidRPr="009E3C7A" w:rsidRDefault="00996253" w:rsidP="00A12F1D">
          <w:pPr>
            <w:pStyle w:val="Header"/>
            <w:tabs>
              <w:tab w:val="left" w:pos="2444"/>
            </w:tabs>
            <w:rPr>
              <w:rFonts w:ascii="Arial" w:hAnsi="Arial" w:cs="Arial"/>
              <w:szCs w:val="22"/>
              <w:lang w:eastAsia="en-US"/>
            </w:rPr>
          </w:pPr>
          <w:r w:rsidRPr="009E3C7A">
            <w:rPr>
              <w:rFonts w:ascii="Arial" w:hAnsi="Arial" w:cs="Arial"/>
              <w:szCs w:val="22"/>
              <w:lang w:eastAsia="en-US"/>
            </w:rPr>
            <w:t xml:space="preserve">Page: </w:t>
          </w:r>
          <w:r w:rsidRPr="009E3C7A">
            <w:rPr>
              <w:rFonts w:ascii="Arial" w:hAnsi="Arial" w:cs="Arial"/>
              <w:szCs w:val="22"/>
              <w:lang w:eastAsia="en-US"/>
            </w:rPr>
            <w:tab/>
            <w:t xml:space="preserve">Page </w:t>
          </w:r>
          <w:r w:rsidRPr="009E3C7A">
            <w:rPr>
              <w:rFonts w:ascii="Arial" w:hAnsi="Arial" w:cs="Arial"/>
              <w:b/>
              <w:szCs w:val="22"/>
              <w:lang w:eastAsia="en-US"/>
            </w:rPr>
            <w:fldChar w:fldCharType="begin"/>
          </w:r>
          <w:r w:rsidRPr="009E3C7A">
            <w:rPr>
              <w:rFonts w:ascii="Arial" w:hAnsi="Arial" w:cs="Arial"/>
              <w:b/>
              <w:szCs w:val="22"/>
              <w:lang w:eastAsia="en-US"/>
            </w:rPr>
            <w:instrText>PAGE  \* Arabic  \* MERGEFORMAT</w:instrText>
          </w:r>
          <w:r w:rsidRPr="009E3C7A">
            <w:rPr>
              <w:rFonts w:ascii="Arial" w:hAnsi="Arial" w:cs="Arial"/>
              <w:b/>
              <w:szCs w:val="22"/>
              <w:lang w:eastAsia="en-US"/>
            </w:rPr>
            <w:fldChar w:fldCharType="separate"/>
          </w:r>
          <w:r>
            <w:rPr>
              <w:rFonts w:ascii="Arial" w:hAnsi="Arial" w:cs="Arial"/>
              <w:b/>
              <w:noProof/>
              <w:szCs w:val="22"/>
              <w:lang w:eastAsia="en-US"/>
            </w:rPr>
            <w:t>6</w:t>
          </w:r>
          <w:r w:rsidRPr="009E3C7A">
            <w:rPr>
              <w:rFonts w:ascii="Arial" w:hAnsi="Arial" w:cs="Arial"/>
              <w:b/>
              <w:szCs w:val="22"/>
              <w:lang w:eastAsia="en-US"/>
            </w:rPr>
            <w:fldChar w:fldCharType="end"/>
          </w:r>
          <w:r w:rsidRPr="009E3C7A">
            <w:rPr>
              <w:rFonts w:ascii="Arial" w:hAnsi="Arial" w:cs="Arial"/>
              <w:szCs w:val="22"/>
              <w:lang w:eastAsia="en-US"/>
            </w:rPr>
            <w:t xml:space="preserve"> of </w:t>
          </w:r>
          <w:fldSimple w:instr="NUMPAGES  \* Arabic  \* MERGEFORMAT">
            <w:r w:rsidRPr="00C639D8">
              <w:rPr>
                <w:rFonts w:ascii="Arial" w:hAnsi="Arial" w:cs="Arial"/>
                <w:b/>
                <w:noProof/>
                <w:szCs w:val="22"/>
                <w:lang w:eastAsia="en-US"/>
              </w:rPr>
              <w:t>7</w:t>
            </w:r>
          </w:fldSimple>
        </w:p>
        <w:p w:rsidR="00996253" w:rsidRDefault="00996253" w:rsidP="00916218">
          <w:pPr>
            <w:pStyle w:val="Header"/>
            <w:tabs>
              <w:tab w:val="left" w:pos="1593"/>
            </w:tabs>
            <w:rPr>
              <w:rFonts w:ascii="Arial" w:hAnsi="Arial" w:cs="Arial"/>
              <w:szCs w:val="22"/>
              <w:lang w:eastAsia="en-US"/>
            </w:rPr>
          </w:pPr>
        </w:p>
        <w:p w:rsidR="00996253" w:rsidRPr="009E3C7A" w:rsidRDefault="00996253" w:rsidP="00916218">
          <w:pPr>
            <w:pStyle w:val="Header"/>
            <w:tabs>
              <w:tab w:val="left" w:pos="1593"/>
            </w:tabs>
            <w:rPr>
              <w:rFonts w:ascii="Arial" w:hAnsi="Arial" w:cs="Arial"/>
              <w:szCs w:val="22"/>
              <w:lang w:eastAsia="en-US"/>
            </w:rPr>
          </w:pPr>
          <w:r w:rsidRPr="009E3C7A">
            <w:rPr>
              <w:rFonts w:ascii="Arial" w:hAnsi="Arial" w:cs="Arial"/>
              <w:szCs w:val="22"/>
              <w:lang w:eastAsia="en-US"/>
            </w:rPr>
            <w:t>File name:      SURGE_D</w:t>
          </w:r>
          <w:r>
            <w:rPr>
              <w:rFonts w:ascii="Arial" w:hAnsi="Arial" w:cs="Arial"/>
              <w:szCs w:val="22"/>
              <w:lang w:eastAsia="en-US"/>
            </w:rPr>
            <w:t>6</w:t>
          </w:r>
          <w:r w:rsidRPr="009E3C7A">
            <w:rPr>
              <w:rFonts w:ascii="Arial" w:hAnsi="Arial" w:cs="Arial"/>
              <w:szCs w:val="22"/>
              <w:lang w:eastAsia="en-US"/>
            </w:rPr>
            <w:t>_</w:t>
          </w:r>
          <w:r>
            <w:rPr>
              <w:rFonts w:ascii="Arial" w:hAnsi="Arial" w:cs="Arial"/>
              <w:szCs w:val="22"/>
              <w:lang w:eastAsia="en-US"/>
            </w:rPr>
            <w:t>ROADMAP</w:t>
          </w:r>
        </w:p>
      </w:tc>
    </w:tr>
  </w:tbl>
  <w:p w:rsidR="00996253" w:rsidRPr="00484275" w:rsidRDefault="00996253" w:rsidP="004842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D04AD8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026FD2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A149B0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B04429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23E4E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82C04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5E8B3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96BA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F674D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756957E"/>
    <w:lvl w:ilvl="0">
      <w:start w:val="1"/>
      <w:numFmt w:val="bullet"/>
      <w:lvlText w:val=""/>
      <w:lvlJc w:val="left"/>
      <w:pPr>
        <w:tabs>
          <w:tab w:val="num" w:pos="360"/>
        </w:tabs>
        <w:ind w:left="360" w:hanging="360"/>
      </w:pPr>
      <w:rPr>
        <w:rFonts w:ascii="Symbol" w:hAnsi="Symbol" w:hint="default"/>
      </w:rPr>
    </w:lvl>
  </w:abstractNum>
  <w:abstractNum w:abstractNumId="10">
    <w:nsid w:val="22F26429"/>
    <w:multiLevelType w:val="hybridMultilevel"/>
    <w:tmpl w:val="6A1079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3A410F2F"/>
    <w:multiLevelType w:val="hybridMultilevel"/>
    <w:tmpl w:val="7292AA7E"/>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nsid w:val="68320E11"/>
    <w:multiLevelType w:val="multilevel"/>
    <w:tmpl w:val="9E3ABADC"/>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2"/>
  </w:num>
  <w:num w:numId="2">
    <w:abstractNumId w:val="10"/>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4F72"/>
    <w:rsid w:val="00005E4B"/>
    <w:rsid w:val="00006DB5"/>
    <w:rsid w:val="0001034F"/>
    <w:rsid w:val="000151BA"/>
    <w:rsid w:val="0001554B"/>
    <w:rsid w:val="00022757"/>
    <w:rsid w:val="00024F2F"/>
    <w:rsid w:val="000275D5"/>
    <w:rsid w:val="00027B00"/>
    <w:rsid w:val="00041F48"/>
    <w:rsid w:val="00042B53"/>
    <w:rsid w:val="00047138"/>
    <w:rsid w:val="0005083C"/>
    <w:rsid w:val="00051B97"/>
    <w:rsid w:val="000545FD"/>
    <w:rsid w:val="00055899"/>
    <w:rsid w:val="00062D50"/>
    <w:rsid w:val="0006507D"/>
    <w:rsid w:val="00073EDE"/>
    <w:rsid w:val="00086ECB"/>
    <w:rsid w:val="000872D8"/>
    <w:rsid w:val="00093315"/>
    <w:rsid w:val="000A3FAF"/>
    <w:rsid w:val="000B49FE"/>
    <w:rsid w:val="000B58FA"/>
    <w:rsid w:val="000B6888"/>
    <w:rsid w:val="000D14A0"/>
    <w:rsid w:val="000D1DED"/>
    <w:rsid w:val="000D7011"/>
    <w:rsid w:val="000D7227"/>
    <w:rsid w:val="000E0538"/>
    <w:rsid w:val="000E4467"/>
    <w:rsid w:val="000F1A51"/>
    <w:rsid w:val="000F1B3A"/>
    <w:rsid w:val="000F5B5B"/>
    <w:rsid w:val="000F66E2"/>
    <w:rsid w:val="00101B5B"/>
    <w:rsid w:val="001029B1"/>
    <w:rsid w:val="00103F70"/>
    <w:rsid w:val="001059B4"/>
    <w:rsid w:val="0011069C"/>
    <w:rsid w:val="00110AD5"/>
    <w:rsid w:val="0012167F"/>
    <w:rsid w:val="00122817"/>
    <w:rsid w:val="0012635E"/>
    <w:rsid w:val="00127327"/>
    <w:rsid w:val="0013179D"/>
    <w:rsid w:val="00133796"/>
    <w:rsid w:val="00135E9A"/>
    <w:rsid w:val="00160509"/>
    <w:rsid w:val="00163AD2"/>
    <w:rsid w:val="00165EE7"/>
    <w:rsid w:val="00166A0E"/>
    <w:rsid w:val="001706C5"/>
    <w:rsid w:val="0017237F"/>
    <w:rsid w:val="001758E1"/>
    <w:rsid w:val="00176045"/>
    <w:rsid w:val="00177450"/>
    <w:rsid w:val="00190863"/>
    <w:rsid w:val="001A02C3"/>
    <w:rsid w:val="001A1364"/>
    <w:rsid w:val="001A159F"/>
    <w:rsid w:val="001A47AE"/>
    <w:rsid w:val="001A6C03"/>
    <w:rsid w:val="001C2E38"/>
    <w:rsid w:val="001C37F4"/>
    <w:rsid w:val="001C4D8D"/>
    <w:rsid w:val="001D24D2"/>
    <w:rsid w:val="001D64BC"/>
    <w:rsid w:val="001E1DE7"/>
    <w:rsid w:val="001E5086"/>
    <w:rsid w:val="001F71C8"/>
    <w:rsid w:val="002064FD"/>
    <w:rsid w:val="00207C18"/>
    <w:rsid w:val="00215612"/>
    <w:rsid w:val="002172EE"/>
    <w:rsid w:val="00220CB5"/>
    <w:rsid w:val="00230F8A"/>
    <w:rsid w:val="0023170A"/>
    <w:rsid w:val="0023192A"/>
    <w:rsid w:val="00234D97"/>
    <w:rsid w:val="00236EF6"/>
    <w:rsid w:val="00241E47"/>
    <w:rsid w:val="00245747"/>
    <w:rsid w:val="00251EDE"/>
    <w:rsid w:val="002522D1"/>
    <w:rsid w:val="00260258"/>
    <w:rsid w:val="0026061F"/>
    <w:rsid w:val="0027176C"/>
    <w:rsid w:val="00274237"/>
    <w:rsid w:val="002746FD"/>
    <w:rsid w:val="0027656A"/>
    <w:rsid w:val="00277F2E"/>
    <w:rsid w:val="00283F24"/>
    <w:rsid w:val="00291C45"/>
    <w:rsid w:val="002953E9"/>
    <w:rsid w:val="00295B63"/>
    <w:rsid w:val="002A0AA0"/>
    <w:rsid w:val="002A3992"/>
    <w:rsid w:val="002A56BC"/>
    <w:rsid w:val="002B0A22"/>
    <w:rsid w:val="002B192D"/>
    <w:rsid w:val="002B3F71"/>
    <w:rsid w:val="002B6ADD"/>
    <w:rsid w:val="002B7A61"/>
    <w:rsid w:val="002C105C"/>
    <w:rsid w:val="002C2543"/>
    <w:rsid w:val="002C5EEB"/>
    <w:rsid w:val="002D4D1D"/>
    <w:rsid w:val="002D4EE7"/>
    <w:rsid w:val="002F4042"/>
    <w:rsid w:val="002F5A25"/>
    <w:rsid w:val="0031567F"/>
    <w:rsid w:val="003164BD"/>
    <w:rsid w:val="00316FD2"/>
    <w:rsid w:val="00317A27"/>
    <w:rsid w:val="00323F63"/>
    <w:rsid w:val="00336F47"/>
    <w:rsid w:val="003411E3"/>
    <w:rsid w:val="00341E8D"/>
    <w:rsid w:val="00344E02"/>
    <w:rsid w:val="0035382C"/>
    <w:rsid w:val="00354CE4"/>
    <w:rsid w:val="003563A4"/>
    <w:rsid w:val="003626AA"/>
    <w:rsid w:val="0036358F"/>
    <w:rsid w:val="00364362"/>
    <w:rsid w:val="00364988"/>
    <w:rsid w:val="00364BD2"/>
    <w:rsid w:val="00365139"/>
    <w:rsid w:val="0038055A"/>
    <w:rsid w:val="0038130C"/>
    <w:rsid w:val="00383937"/>
    <w:rsid w:val="00387119"/>
    <w:rsid w:val="00387422"/>
    <w:rsid w:val="00391C2C"/>
    <w:rsid w:val="00391E80"/>
    <w:rsid w:val="00393E3E"/>
    <w:rsid w:val="0039591D"/>
    <w:rsid w:val="00397B2C"/>
    <w:rsid w:val="003A4DA5"/>
    <w:rsid w:val="003B0F34"/>
    <w:rsid w:val="003B0F90"/>
    <w:rsid w:val="003B43C0"/>
    <w:rsid w:val="003B791E"/>
    <w:rsid w:val="003C3412"/>
    <w:rsid w:val="003D12F5"/>
    <w:rsid w:val="003D208C"/>
    <w:rsid w:val="003D2CC0"/>
    <w:rsid w:val="003D3A1E"/>
    <w:rsid w:val="003D6791"/>
    <w:rsid w:val="003D68C2"/>
    <w:rsid w:val="003E5794"/>
    <w:rsid w:val="003E7123"/>
    <w:rsid w:val="003F3D1D"/>
    <w:rsid w:val="003F6785"/>
    <w:rsid w:val="004006E8"/>
    <w:rsid w:val="00401F95"/>
    <w:rsid w:val="004049B0"/>
    <w:rsid w:val="00411452"/>
    <w:rsid w:val="004135CC"/>
    <w:rsid w:val="00416F2A"/>
    <w:rsid w:val="004174C2"/>
    <w:rsid w:val="00421340"/>
    <w:rsid w:val="004216D7"/>
    <w:rsid w:val="0042268F"/>
    <w:rsid w:val="0042468A"/>
    <w:rsid w:val="00424B6C"/>
    <w:rsid w:val="0042510B"/>
    <w:rsid w:val="00430A66"/>
    <w:rsid w:val="00430A76"/>
    <w:rsid w:val="004364FF"/>
    <w:rsid w:val="004407E6"/>
    <w:rsid w:val="00442AE9"/>
    <w:rsid w:val="00445991"/>
    <w:rsid w:val="00445E5C"/>
    <w:rsid w:val="0045169B"/>
    <w:rsid w:val="004518D7"/>
    <w:rsid w:val="00457613"/>
    <w:rsid w:val="00457D99"/>
    <w:rsid w:val="004607E6"/>
    <w:rsid w:val="0046224F"/>
    <w:rsid w:val="0046471E"/>
    <w:rsid w:val="00465ACB"/>
    <w:rsid w:val="00466E47"/>
    <w:rsid w:val="00476713"/>
    <w:rsid w:val="00480032"/>
    <w:rsid w:val="00481A56"/>
    <w:rsid w:val="00482718"/>
    <w:rsid w:val="00484275"/>
    <w:rsid w:val="00484C23"/>
    <w:rsid w:val="0048581D"/>
    <w:rsid w:val="00485C46"/>
    <w:rsid w:val="00490B27"/>
    <w:rsid w:val="00492DAC"/>
    <w:rsid w:val="004933A2"/>
    <w:rsid w:val="00495208"/>
    <w:rsid w:val="004A0DA6"/>
    <w:rsid w:val="004A1B13"/>
    <w:rsid w:val="004A2162"/>
    <w:rsid w:val="004A248E"/>
    <w:rsid w:val="004B1B99"/>
    <w:rsid w:val="004B7729"/>
    <w:rsid w:val="004C1198"/>
    <w:rsid w:val="004C61DD"/>
    <w:rsid w:val="004E2AC7"/>
    <w:rsid w:val="004E4044"/>
    <w:rsid w:val="004E7D2D"/>
    <w:rsid w:val="004F0947"/>
    <w:rsid w:val="005036C3"/>
    <w:rsid w:val="00503918"/>
    <w:rsid w:val="00505517"/>
    <w:rsid w:val="005105D8"/>
    <w:rsid w:val="00511F37"/>
    <w:rsid w:val="005148EA"/>
    <w:rsid w:val="00524C57"/>
    <w:rsid w:val="00536518"/>
    <w:rsid w:val="00536723"/>
    <w:rsid w:val="00540A88"/>
    <w:rsid w:val="00541F57"/>
    <w:rsid w:val="00545F06"/>
    <w:rsid w:val="00557E68"/>
    <w:rsid w:val="00563CDA"/>
    <w:rsid w:val="00564922"/>
    <w:rsid w:val="005650D3"/>
    <w:rsid w:val="00565EBF"/>
    <w:rsid w:val="00566DEA"/>
    <w:rsid w:val="00573FFA"/>
    <w:rsid w:val="005754AB"/>
    <w:rsid w:val="00581569"/>
    <w:rsid w:val="00582939"/>
    <w:rsid w:val="0058726D"/>
    <w:rsid w:val="00593EDB"/>
    <w:rsid w:val="005950C4"/>
    <w:rsid w:val="005960EB"/>
    <w:rsid w:val="005A17EA"/>
    <w:rsid w:val="005A2367"/>
    <w:rsid w:val="005A3954"/>
    <w:rsid w:val="005A79EF"/>
    <w:rsid w:val="005B2C5F"/>
    <w:rsid w:val="005B5700"/>
    <w:rsid w:val="005B6322"/>
    <w:rsid w:val="005B77D6"/>
    <w:rsid w:val="005B7BF5"/>
    <w:rsid w:val="005C21C3"/>
    <w:rsid w:val="005C2E02"/>
    <w:rsid w:val="005C7363"/>
    <w:rsid w:val="005F215F"/>
    <w:rsid w:val="005F408F"/>
    <w:rsid w:val="005F4916"/>
    <w:rsid w:val="005F4E4E"/>
    <w:rsid w:val="006001A4"/>
    <w:rsid w:val="00601185"/>
    <w:rsid w:val="00605FD1"/>
    <w:rsid w:val="0060772F"/>
    <w:rsid w:val="006118A0"/>
    <w:rsid w:val="006120F3"/>
    <w:rsid w:val="006150CF"/>
    <w:rsid w:val="00622D93"/>
    <w:rsid w:val="006235C8"/>
    <w:rsid w:val="0062486A"/>
    <w:rsid w:val="00635965"/>
    <w:rsid w:val="00640106"/>
    <w:rsid w:val="00642577"/>
    <w:rsid w:val="00653DAB"/>
    <w:rsid w:val="00653DC2"/>
    <w:rsid w:val="00654CFF"/>
    <w:rsid w:val="00655E62"/>
    <w:rsid w:val="00656018"/>
    <w:rsid w:val="00663703"/>
    <w:rsid w:val="00664709"/>
    <w:rsid w:val="00671262"/>
    <w:rsid w:val="00671867"/>
    <w:rsid w:val="006763EB"/>
    <w:rsid w:val="0068023D"/>
    <w:rsid w:val="00681645"/>
    <w:rsid w:val="00683160"/>
    <w:rsid w:val="006A47C8"/>
    <w:rsid w:val="006A514B"/>
    <w:rsid w:val="006A65E9"/>
    <w:rsid w:val="006B2859"/>
    <w:rsid w:val="006B5DE9"/>
    <w:rsid w:val="006C2F45"/>
    <w:rsid w:val="006C525A"/>
    <w:rsid w:val="006C5C60"/>
    <w:rsid w:val="006D13C7"/>
    <w:rsid w:val="006D1DDF"/>
    <w:rsid w:val="006F27E6"/>
    <w:rsid w:val="00700BD7"/>
    <w:rsid w:val="00702BA0"/>
    <w:rsid w:val="00704986"/>
    <w:rsid w:val="00704F2A"/>
    <w:rsid w:val="00706E9B"/>
    <w:rsid w:val="00715BE1"/>
    <w:rsid w:val="00717E17"/>
    <w:rsid w:val="007224DD"/>
    <w:rsid w:val="00722C93"/>
    <w:rsid w:val="00723C64"/>
    <w:rsid w:val="00725A12"/>
    <w:rsid w:val="00725D9B"/>
    <w:rsid w:val="00730EB8"/>
    <w:rsid w:val="00733F21"/>
    <w:rsid w:val="00734588"/>
    <w:rsid w:val="00734CA2"/>
    <w:rsid w:val="00734F9A"/>
    <w:rsid w:val="00736367"/>
    <w:rsid w:val="00736E73"/>
    <w:rsid w:val="00743894"/>
    <w:rsid w:val="00744B18"/>
    <w:rsid w:val="00746660"/>
    <w:rsid w:val="00746C64"/>
    <w:rsid w:val="00752021"/>
    <w:rsid w:val="0075615D"/>
    <w:rsid w:val="0076035E"/>
    <w:rsid w:val="00764730"/>
    <w:rsid w:val="007701E9"/>
    <w:rsid w:val="00774F72"/>
    <w:rsid w:val="00780EF3"/>
    <w:rsid w:val="007925E5"/>
    <w:rsid w:val="0079523D"/>
    <w:rsid w:val="00797D6C"/>
    <w:rsid w:val="007A453C"/>
    <w:rsid w:val="007B4F8B"/>
    <w:rsid w:val="007B551F"/>
    <w:rsid w:val="007B6C22"/>
    <w:rsid w:val="007B7E50"/>
    <w:rsid w:val="007D0DF5"/>
    <w:rsid w:val="007D3983"/>
    <w:rsid w:val="007D544A"/>
    <w:rsid w:val="007E3C16"/>
    <w:rsid w:val="007E5390"/>
    <w:rsid w:val="007F78BD"/>
    <w:rsid w:val="00802E98"/>
    <w:rsid w:val="00806532"/>
    <w:rsid w:val="008102D8"/>
    <w:rsid w:val="00811FFC"/>
    <w:rsid w:val="00813C34"/>
    <w:rsid w:val="008152D4"/>
    <w:rsid w:val="00823448"/>
    <w:rsid w:val="0082377F"/>
    <w:rsid w:val="00827BDF"/>
    <w:rsid w:val="00831851"/>
    <w:rsid w:val="008343BC"/>
    <w:rsid w:val="00843096"/>
    <w:rsid w:val="00851D7F"/>
    <w:rsid w:val="008548FC"/>
    <w:rsid w:val="008577E7"/>
    <w:rsid w:val="00865179"/>
    <w:rsid w:val="008716AB"/>
    <w:rsid w:val="00872E93"/>
    <w:rsid w:val="00881EC0"/>
    <w:rsid w:val="00882664"/>
    <w:rsid w:val="00883EC6"/>
    <w:rsid w:val="00886DF5"/>
    <w:rsid w:val="00894524"/>
    <w:rsid w:val="008956D1"/>
    <w:rsid w:val="008973FD"/>
    <w:rsid w:val="008A0894"/>
    <w:rsid w:val="008A1787"/>
    <w:rsid w:val="008A5B0A"/>
    <w:rsid w:val="008A64D6"/>
    <w:rsid w:val="008A6F00"/>
    <w:rsid w:val="008B0A87"/>
    <w:rsid w:val="008C4A1E"/>
    <w:rsid w:val="008C530D"/>
    <w:rsid w:val="008D518F"/>
    <w:rsid w:val="008D6B9F"/>
    <w:rsid w:val="008E0D32"/>
    <w:rsid w:val="008E61B4"/>
    <w:rsid w:val="008F07D9"/>
    <w:rsid w:val="008F3166"/>
    <w:rsid w:val="008F34F2"/>
    <w:rsid w:val="008F40AA"/>
    <w:rsid w:val="008F477A"/>
    <w:rsid w:val="008F6C65"/>
    <w:rsid w:val="0090373E"/>
    <w:rsid w:val="00904257"/>
    <w:rsid w:val="009062C7"/>
    <w:rsid w:val="009072E3"/>
    <w:rsid w:val="00916218"/>
    <w:rsid w:val="00922B10"/>
    <w:rsid w:val="00923EFF"/>
    <w:rsid w:val="00924301"/>
    <w:rsid w:val="0092474F"/>
    <w:rsid w:val="00926AF5"/>
    <w:rsid w:val="00926FBE"/>
    <w:rsid w:val="009302F8"/>
    <w:rsid w:val="00930D0D"/>
    <w:rsid w:val="00933E9E"/>
    <w:rsid w:val="00937EEA"/>
    <w:rsid w:val="00940A75"/>
    <w:rsid w:val="00950A75"/>
    <w:rsid w:val="009566CA"/>
    <w:rsid w:val="00970383"/>
    <w:rsid w:val="009714BA"/>
    <w:rsid w:val="00976BCB"/>
    <w:rsid w:val="0098499C"/>
    <w:rsid w:val="00985907"/>
    <w:rsid w:val="00986492"/>
    <w:rsid w:val="00992C70"/>
    <w:rsid w:val="0099317F"/>
    <w:rsid w:val="00996253"/>
    <w:rsid w:val="009A1795"/>
    <w:rsid w:val="009A241B"/>
    <w:rsid w:val="009A63E0"/>
    <w:rsid w:val="009B37A5"/>
    <w:rsid w:val="009B6270"/>
    <w:rsid w:val="009C18F4"/>
    <w:rsid w:val="009C58E2"/>
    <w:rsid w:val="009E3C7A"/>
    <w:rsid w:val="009E5413"/>
    <w:rsid w:val="009E57B3"/>
    <w:rsid w:val="009F2322"/>
    <w:rsid w:val="00A0638E"/>
    <w:rsid w:val="00A1022A"/>
    <w:rsid w:val="00A12F1D"/>
    <w:rsid w:val="00A16B29"/>
    <w:rsid w:val="00A25702"/>
    <w:rsid w:val="00A3362F"/>
    <w:rsid w:val="00A3424D"/>
    <w:rsid w:val="00A46569"/>
    <w:rsid w:val="00A46C3F"/>
    <w:rsid w:val="00A6084B"/>
    <w:rsid w:val="00A6297E"/>
    <w:rsid w:val="00A62D56"/>
    <w:rsid w:val="00A640B9"/>
    <w:rsid w:val="00A64C99"/>
    <w:rsid w:val="00A664A5"/>
    <w:rsid w:val="00A70E64"/>
    <w:rsid w:val="00A76A2B"/>
    <w:rsid w:val="00A84A6F"/>
    <w:rsid w:val="00A854E5"/>
    <w:rsid w:val="00A90771"/>
    <w:rsid w:val="00A9785E"/>
    <w:rsid w:val="00AA2417"/>
    <w:rsid w:val="00AA60DE"/>
    <w:rsid w:val="00AA63F8"/>
    <w:rsid w:val="00AB00CF"/>
    <w:rsid w:val="00AB4D45"/>
    <w:rsid w:val="00AB4E05"/>
    <w:rsid w:val="00AB5821"/>
    <w:rsid w:val="00AB7B8A"/>
    <w:rsid w:val="00AC12F8"/>
    <w:rsid w:val="00AC2284"/>
    <w:rsid w:val="00AC7BDE"/>
    <w:rsid w:val="00AD2767"/>
    <w:rsid w:val="00AE268A"/>
    <w:rsid w:val="00AE6A74"/>
    <w:rsid w:val="00AE72EB"/>
    <w:rsid w:val="00AF0FD4"/>
    <w:rsid w:val="00AF60B3"/>
    <w:rsid w:val="00B07DA1"/>
    <w:rsid w:val="00B11653"/>
    <w:rsid w:val="00B14E0E"/>
    <w:rsid w:val="00B27056"/>
    <w:rsid w:val="00B357EE"/>
    <w:rsid w:val="00B42DA9"/>
    <w:rsid w:val="00B4365D"/>
    <w:rsid w:val="00B46F64"/>
    <w:rsid w:val="00B475C9"/>
    <w:rsid w:val="00B4767F"/>
    <w:rsid w:val="00B52A99"/>
    <w:rsid w:val="00B53DE4"/>
    <w:rsid w:val="00B5580A"/>
    <w:rsid w:val="00B60611"/>
    <w:rsid w:val="00B6396A"/>
    <w:rsid w:val="00B63E8A"/>
    <w:rsid w:val="00B6441B"/>
    <w:rsid w:val="00B64517"/>
    <w:rsid w:val="00B668DE"/>
    <w:rsid w:val="00B7241C"/>
    <w:rsid w:val="00B738C6"/>
    <w:rsid w:val="00B744E8"/>
    <w:rsid w:val="00B74E6F"/>
    <w:rsid w:val="00B774F7"/>
    <w:rsid w:val="00B81C30"/>
    <w:rsid w:val="00B900A8"/>
    <w:rsid w:val="00B91EAF"/>
    <w:rsid w:val="00B93611"/>
    <w:rsid w:val="00B97345"/>
    <w:rsid w:val="00B97958"/>
    <w:rsid w:val="00BA1DA6"/>
    <w:rsid w:val="00BA3F47"/>
    <w:rsid w:val="00BA42B6"/>
    <w:rsid w:val="00BA48F8"/>
    <w:rsid w:val="00BA4A0D"/>
    <w:rsid w:val="00BA548D"/>
    <w:rsid w:val="00BC1D16"/>
    <w:rsid w:val="00BC340F"/>
    <w:rsid w:val="00BC592B"/>
    <w:rsid w:val="00BD03A8"/>
    <w:rsid w:val="00BD41FA"/>
    <w:rsid w:val="00BD5BFA"/>
    <w:rsid w:val="00BD7E8A"/>
    <w:rsid w:val="00BE0D46"/>
    <w:rsid w:val="00BE35BB"/>
    <w:rsid w:val="00BF54DA"/>
    <w:rsid w:val="00BF58A2"/>
    <w:rsid w:val="00BF65AB"/>
    <w:rsid w:val="00C149E8"/>
    <w:rsid w:val="00C15EC1"/>
    <w:rsid w:val="00C203E4"/>
    <w:rsid w:val="00C22432"/>
    <w:rsid w:val="00C2582C"/>
    <w:rsid w:val="00C275C0"/>
    <w:rsid w:val="00C31579"/>
    <w:rsid w:val="00C353A8"/>
    <w:rsid w:val="00C365B8"/>
    <w:rsid w:val="00C413A6"/>
    <w:rsid w:val="00C4381E"/>
    <w:rsid w:val="00C44B94"/>
    <w:rsid w:val="00C4648C"/>
    <w:rsid w:val="00C52860"/>
    <w:rsid w:val="00C53169"/>
    <w:rsid w:val="00C5594B"/>
    <w:rsid w:val="00C639D8"/>
    <w:rsid w:val="00C70081"/>
    <w:rsid w:val="00C71A98"/>
    <w:rsid w:val="00C81AC9"/>
    <w:rsid w:val="00C83E96"/>
    <w:rsid w:val="00C8738C"/>
    <w:rsid w:val="00C878EE"/>
    <w:rsid w:val="00C96A3E"/>
    <w:rsid w:val="00CA59F8"/>
    <w:rsid w:val="00CA5FFE"/>
    <w:rsid w:val="00CB1F41"/>
    <w:rsid w:val="00CB2D60"/>
    <w:rsid w:val="00CB4097"/>
    <w:rsid w:val="00CB7131"/>
    <w:rsid w:val="00CC6530"/>
    <w:rsid w:val="00CC6C75"/>
    <w:rsid w:val="00CD0653"/>
    <w:rsid w:val="00CD2230"/>
    <w:rsid w:val="00CD2CD8"/>
    <w:rsid w:val="00CD588A"/>
    <w:rsid w:val="00CD65C9"/>
    <w:rsid w:val="00CD72DA"/>
    <w:rsid w:val="00CF5008"/>
    <w:rsid w:val="00CF6E01"/>
    <w:rsid w:val="00CF778E"/>
    <w:rsid w:val="00D005BB"/>
    <w:rsid w:val="00D1362C"/>
    <w:rsid w:val="00D13737"/>
    <w:rsid w:val="00D20954"/>
    <w:rsid w:val="00D262D4"/>
    <w:rsid w:val="00D2661D"/>
    <w:rsid w:val="00D26E23"/>
    <w:rsid w:val="00D352C2"/>
    <w:rsid w:val="00D40FAB"/>
    <w:rsid w:val="00D44147"/>
    <w:rsid w:val="00D473B5"/>
    <w:rsid w:val="00D53AAF"/>
    <w:rsid w:val="00D6055F"/>
    <w:rsid w:val="00D6260F"/>
    <w:rsid w:val="00D641A7"/>
    <w:rsid w:val="00D66182"/>
    <w:rsid w:val="00D707AD"/>
    <w:rsid w:val="00D70C59"/>
    <w:rsid w:val="00D70EE6"/>
    <w:rsid w:val="00D742E0"/>
    <w:rsid w:val="00D74772"/>
    <w:rsid w:val="00D74F66"/>
    <w:rsid w:val="00D82660"/>
    <w:rsid w:val="00D8721A"/>
    <w:rsid w:val="00DA4BE1"/>
    <w:rsid w:val="00DA6BB7"/>
    <w:rsid w:val="00DB05F8"/>
    <w:rsid w:val="00DB4D77"/>
    <w:rsid w:val="00DC3929"/>
    <w:rsid w:val="00DC63CD"/>
    <w:rsid w:val="00DD0B61"/>
    <w:rsid w:val="00DD3A50"/>
    <w:rsid w:val="00DD7187"/>
    <w:rsid w:val="00DD791D"/>
    <w:rsid w:val="00DE083B"/>
    <w:rsid w:val="00DE335C"/>
    <w:rsid w:val="00DE52F5"/>
    <w:rsid w:val="00DF018E"/>
    <w:rsid w:val="00DF45D0"/>
    <w:rsid w:val="00DF6262"/>
    <w:rsid w:val="00DF6A3E"/>
    <w:rsid w:val="00DF6CA3"/>
    <w:rsid w:val="00DF77F4"/>
    <w:rsid w:val="00E042B8"/>
    <w:rsid w:val="00E0475F"/>
    <w:rsid w:val="00E04956"/>
    <w:rsid w:val="00E05D12"/>
    <w:rsid w:val="00E07843"/>
    <w:rsid w:val="00E07CB9"/>
    <w:rsid w:val="00E16327"/>
    <w:rsid w:val="00E17876"/>
    <w:rsid w:val="00E2045A"/>
    <w:rsid w:val="00E22A4D"/>
    <w:rsid w:val="00E317E4"/>
    <w:rsid w:val="00E33FB6"/>
    <w:rsid w:val="00E37AC6"/>
    <w:rsid w:val="00E42EF2"/>
    <w:rsid w:val="00E50FBE"/>
    <w:rsid w:val="00E53528"/>
    <w:rsid w:val="00E6113E"/>
    <w:rsid w:val="00E649B4"/>
    <w:rsid w:val="00E658F8"/>
    <w:rsid w:val="00E66B01"/>
    <w:rsid w:val="00E8265D"/>
    <w:rsid w:val="00E920F8"/>
    <w:rsid w:val="00E9225C"/>
    <w:rsid w:val="00E92C5C"/>
    <w:rsid w:val="00EA016A"/>
    <w:rsid w:val="00EA1F20"/>
    <w:rsid w:val="00EB5689"/>
    <w:rsid w:val="00EB5D1D"/>
    <w:rsid w:val="00EC0B5F"/>
    <w:rsid w:val="00ED0F89"/>
    <w:rsid w:val="00ED232C"/>
    <w:rsid w:val="00ED6FE5"/>
    <w:rsid w:val="00ED74AD"/>
    <w:rsid w:val="00EF1BF6"/>
    <w:rsid w:val="00EF34B8"/>
    <w:rsid w:val="00EF4BA5"/>
    <w:rsid w:val="00EF6659"/>
    <w:rsid w:val="00F00BC2"/>
    <w:rsid w:val="00F01FAF"/>
    <w:rsid w:val="00F256E5"/>
    <w:rsid w:val="00F31165"/>
    <w:rsid w:val="00F34809"/>
    <w:rsid w:val="00F356BB"/>
    <w:rsid w:val="00F35CE7"/>
    <w:rsid w:val="00F472A5"/>
    <w:rsid w:val="00F54488"/>
    <w:rsid w:val="00F549A8"/>
    <w:rsid w:val="00F57E1E"/>
    <w:rsid w:val="00F63387"/>
    <w:rsid w:val="00F658B2"/>
    <w:rsid w:val="00F709EE"/>
    <w:rsid w:val="00F80C15"/>
    <w:rsid w:val="00F82D9D"/>
    <w:rsid w:val="00F838CD"/>
    <w:rsid w:val="00F85432"/>
    <w:rsid w:val="00F862B7"/>
    <w:rsid w:val="00F91338"/>
    <w:rsid w:val="00F914B4"/>
    <w:rsid w:val="00FB23CA"/>
    <w:rsid w:val="00FB34FC"/>
    <w:rsid w:val="00FB5281"/>
    <w:rsid w:val="00FB6CF7"/>
    <w:rsid w:val="00FC57D2"/>
    <w:rsid w:val="00FE4045"/>
    <w:rsid w:val="00FE4405"/>
    <w:rsid w:val="00FE56B5"/>
    <w:rsid w:val="00FE6861"/>
    <w:rsid w:val="00FE68F7"/>
    <w:rsid w:val="00FE746B"/>
    <w:rsid w:val="00FE76FA"/>
    <w:rsid w:val="00FE7A26"/>
    <w:rsid w:val="00FF1B1D"/>
    <w:rsid w:val="00FF4EB7"/>
    <w:rsid w:val="00FF58AC"/>
    <w:rsid w:val="00FF6901"/>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65D"/>
    <w:pPr>
      <w:spacing w:after="200" w:line="276" w:lineRule="auto"/>
    </w:pPr>
    <w:rPr>
      <w:rFonts w:ascii="Times New Roman" w:hAnsi="Times New Roman"/>
      <w:lang w:eastAsia="en-US"/>
    </w:rPr>
  </w:style>
  <w:style w:type="paragraph" w:styleId="Heading1">
    <w:name w:val="heading 1"/>
    <w:basedOn w:val="Normal"/>
    <w:next w:val="Normal"/>
    <w:link w:val="Heading1Char"/>
    <w:uiPriority w:val="99"/>
    <w:qFormat/>
    <w:rsid w:val="00AC12F8"/>
    <w:pPr>
      <w:keepNext/>
      <w:keepLines/>
      <w:spacing w:before="480" w:after="0"/>
      <w:outlineLvl w:val="0"/>
    </w:pPr>
    <w:rPr>
      <w:rFonts w:ascii="Cambria" w:hAnsi="Cambria"/>
      <w:b/>
      <w:bCs/>
      <w:color w:val="365F91"/>
      <w:sz w:val="28"/>
      <w:szCs w:val="28"/>
      <w:lang w:eastAsia="sk-SK"/>
    </w:rPr>
  </w:style>
  <w:style w:type="paragraph" w:styleId="Heading2">
    <w:name w:val="heading 2"/>
    <w:basedOn w:val="Normal"/>
    <w:next w:val="Normal"/>
    <w:link w:val="Heading2Char"/>
    <w:uiPriority w:val="99"/>
    <w:qFormat/>
    <w:rsid w:val="00AC12F8"/>
    <w:pPr>
      <w:keepNext/>
      <w:keepLines/>
      <w:spacing w:before="200" w:after="0"/>
      <w:outlineLvl w:val="1"/>
    </w:pPr>
    <w:rPr>
      <w:rFonts w:ascii="Cambria" w:hAnsi="Cambria"/>
      <w:b/>
      <w:bCs/>
      <w:color w:val="4F81BD"/>
      <w:sz w:val="26"/>
      <w:szCs w:val="26"/>
      <w:lang w:eastAsia="sk-SK"/>
    </w:rPr>
  </w:style>
  <w:style w:type="paragraph" w:styleId="Heading3">
    <w:name w:val="heading 3"/>
    <w:basedOn w:val="Normal"/>
    <w:next w:val="Normal"/>
    <w:link w:val="Heading3Char"/>
    <w:uiPriority w:val="99"/>
    <w:qFormat/>
    <w:locked/>
    <w:rsid w:val="00CD72DA"/>
    <w:pPr>
      <w:keepNext/>
      <w:spacing w:before="240" w:after="240"/>
      <w:outlineLvl w:val="2"/>
    </w:pPr>
    <w:rPr>
      <w:rFonts w:ascii="Cambria" w:eastAsia="Times New Roman" w:hAnsi="Cambria"/>
      <w:b/>
      <w:bCs/>
      <w:color w:val="4F81BD"/>
      <w:sz w:val="24"/>
      <w:szCs w:val="26"/>
    </w:rPr>
  </w:style>
  <w:style w:type="paragraph" w:styleId="Heading4">
    <w:name w:val="heading 4"/>
    <w:basedOn w:val="Normal"/>
    <w:next w:val="Normal"/>
    <w:link w:val="Heading4Char"/>
    <w:uiPriority w:val="99"/>
    <w:qFormat/>
    <w:locked/>
    <w:rsid w:val="001029B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12F8"/>
    <w:rPr>
      <w:rFonts w:ascii="Cambria" w:hAnsi="Cambria" w:cs="Times New Roman"/>
      <w:b/>
      <w:color w:val="365F91"/>
      <w:sz w:val="28"/>
    </w:rPr>
  </w:style>
  <w:style w:type="character" w:customStyle="1" w:styleId="Heading2Char">
    <w:name w:val="Heading 2 Char"/>
    <w:basedOn w:val="DefaultParagraphFont"/>
    <w:link w:val="Heading2"/>
    <w:uiPriority w:val="99"/>
    <w:locked/>
    <w:rsid w:val="00AC12F8"/>
    <w:rPr>
      <w:rFonts w:ascii="Cambria" w:hAnsi="Cambria" w:cs="Times New Roman"/>
      <w:b/>
      <w:color w:val="4F81BD"/>
      <w:sz w:val="26"/>
    </w:rPr>
  </w:style>
  <w:style w:type="character" w:customStyle="1" w:styleId="Heading3Char">
    <w:name w:val="Heading 3 Char"/>
    <w:basedOn w:val="DefaultParagraphFont"/>
    <w:link w:val="Heading3"/>
    <w:uiPriority w:val="99"/>
    <w:locked/>
    <w:rsid w:val="00CD72DA"/>
    <w:rPr>
      <w:rFonts w:ascii="Cambria" w:hAnsi="Cambria" w:cs="Times New Roman"/>
      <w:b/>
      <w:bCs/>
      <w:color w:val="4F81BD"/>
      <w:sz w:val="26"/>
      <w:szCs w:val="26"/>
      <w:lang w:eastAsia="en-US"/>
    </w:rPr>
  </w:style>
  <w:style w:type="character" w:customStyle="1" w:styleId="Heading4Char">
    <w:name w:val="Heading 4 Char"/>
    <w:basedOn w:val="DefaultParagraphFont"/>
    <w:link w:val="Heading4"/>
    <w:uiPriority w:val="99"/>
    <w:locked/>
    <w:rsid w:val="001029B1"/>
    <w:rPr>
      <w:rFonts w:ascii="Cambria" w:hAnsi="Cambria" w:cs="Times New Roman"/>
      <w:b/>
      <w:bCs/>
      <w:i/>
      <w:iCs/>
      <w:color w:val="4F81BD"/>
      <w:lang w:eastAsia="en-US"/>
    </w:rPr>
  </w:style>
  <w:style w:type="paragraph" w:styleId="Header">
    <w:name w:val="header"/>
    <w:basedOn w:val="Normal"/>
    <w:link w:val="HeaderChar"/>
    <w:uiPriority w:val="99"/>
    <w:rsid w:val="00484275"/>
    <w:pPr>
      <w:tabs>
        <w:tab w:val="center" w:pos="4536"/>
        <w:tab w:val="right" w:pos="9072"/>
      </w:tabs>
      <w:spacing w:after="0" w:line="240" w:lineRule="auto"/>
    </w:pPr>
    <w:rPr>
      <w:rFonts w:ascii="Calibri" w:hAnsi="Calibri"/>
      <w:sz w:val="20"/>
      <w:szCs w:val="20"/>
      <w:lang w:eastAsia="sk-SK"/>
    </w:rPr>
  </w:style>
  <w:style w:type="character" w:customStyle="1" w:styleId="HeaderChar">
    <w:name w:val="Header Char"/>
    <w:basedOn w:val="DefaultParagraphFont"/>
    <w:link w:val="Header"/>
    <w:uiPriority w:val="99"/>
    <w:locked/>
    <w:rsid w:val="00484275"/>
    <w:rPr>
      <w:rFonts w:cs="Times New Roman"/>
    </w:rPr>
  </w:style>
  <w:style w:type="paragraph" w:styleId="Footer">
    <w:name w:val="footer"/>
    <w:basedOn w:val="Normal"/>
    <w:link w:val="FooterChar"/>
    <w:uiPriority w:val="99"/>
    <w:rsid w:val="00484275"/>
    <w:pPr>
      <w:tabs>
        <w:tab w:val="center" w:pos="4536"/>
        <w:tab w:val="right" w:pos="9072"/>
      </w:tabs>
      <w:spacing w:after="0" w:line="240" w:lineRule="auto"/>
    </w:pPr>
    <w:rPr>
      <w:rFonts w:ascii="Calibri" w:hAnsi="Calibri"/>
      <w:sz w:val="20"/>
      <w:szCs w:val="20"/>
      <w:lang w:eastAsia="sk-SK"/>
    </w:rPr>
  </w:style>
  <w:style w:type="character" w:customStyle="1" w:styleId="FooterChar">
    <w:name w:val="Footer Char"/>
    <w:basedOn w:val="DefaultParagraphFont"/>
    <w:link w:val="Footer"/>
    <w:uiPriority w:val="99"/>
    <w:locked/>
    <w:rsid w:val="00484275"/>
    <w:rPr>
      <w:rFonts w:cs="Times New Roman"/>
    </w:rPr>
  </w:style>
  <w:style w:type="paragraph" w:styleId="BalloonText">
    <w:name w:val="Balloon Text"/>
    <w:basedOn w:val="Normal"/>
    <w:link w:val="BalloonTextChar"/>
    <w:uiPriority w:val="99"/>
    <w:semiHidden/>
    <w:rsid w:val="00484275"/>
    <w:pPr>
      <w:spacing w:after="0" w:line="240" w:lineRule="auto"/>
    </w:pPr>
    <w:rPr>
      <w:rFonts w:ascii="Tahoma" w:hAnsi="Tahoma"/>
      <w:sz w:val="16"/>
      <w:szCs w:val="16"/>
      <w:lang w:eastAsia="sk-SK"/>
    </w:rPr>
  </w:style>
  <w:style w:type="character" w:customStyle="1" w:styleId="BalloonTextChar">
    <w:name w:val="Balloon Text Char"/>
    <w:basedOn w:val="DefaultParagraphFont"/>
    <w:link w:val="BalloonText"/>
    <w:uiPriority w:val="99"/>
    <w:semiHidden/>
    <w:locked/>
    <w:rsid w:val="00484275"/>
    <w:rPr>
      <w:rFonts w:ascii="Tahoma" w:hAnsi="Tahoma" w:cs="Times New Roman"/>
      <w:sz w:val="16"/>
    </w:rPr>
  </w:style>
  <w:style w:type="table" w:styleId="TableGrid">
    <w:name w:val="Table Grid"/>
    <w:basedOn w:val="TableNormal"/>
    <w:uiPriority w:val="99"/>
    <w:rsid w:val="0048427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44E02"/>
    <w:rPr>
      <w:rFonts w:cs="Times New Roman"/>
      <w:color w:val="0000FF"/>
      <w:u w:val="single"/>
    </w:rPr>
  </w:style>
  <w:style w:type="character" w:styleId="CommentReference">
    <w:name w:val="annotation reference"/>
    <w:basedOn w:val="DefaultParagraphFont"/>
    <w:uiPriority w:val="99"/>
    <w:semiHidden/>
    <w:rsid w:val="00445991"/>
    <w:rPr>
      <w:rFonts w:cs="Times New Roman"/>
      <w:sz w:val="16"/>
    </w:rPr>
  </w:style>
  <w:style w:type="paragraph" w:styleId="CommentText">
    <w:name w:val="annotation text"/>
    <w:basedOn w:val="Normal"/>
    <w:link w:val="CommentTextChar"/>
    <w:uiPriority w:val="99"/>
    <w:semiHidden/>
    <w:rsid w:val="00445991"/>
    <w:pPr>
      <w:spacing w:line="240" w:lineRule="auto"/>
    </w:pPr>
    <w:rPr>
      <w:sz w:val="20"/>
      <w:szCs w:val="20"/>
      <w:lang w:eastAsia="sk-SK"/>
    </w:rPr>
  </w:style>
  <w:style w:type="character" w:customStyle="1" w:styleId="CommentTextChar">
    <w:name w:val="Comment Text Char"/>
    <w:basedOn w:val="DefaultParagraphFont"/>
    <w:link w:val="CommentText"/>
    <w:uiPriority w:val="99"/>
    <w:semiHidden/>
    <w:locked/>
    <w:rsid w:val="00445991"/>
    <w:rPr>
      <w:rFonts w:ascii="Times New Roman" w:hAnsi="Times New Roman" w:cs="Times New Roman"/>
      <w:sz w:val="20"/>
    </w:rPr>
  </w:style>
  <w:style w:type="paragraph" w:styleId="CommentSubject">
    <w:name w:val="annotation subject"/>
    <w:basedOn w:val="CommentText"/>
    <w:next w:val="CommentText"/>
    <w:link w:val="CommentSubjectChar"/>
    <w:uiPriority w:val="99"/>
    <w:semiHidden/>
    <w:rsid w:val="00445991"/>
    <w:rPr>
      <w:b/>
      <w:bCs/>
    </w:rPr>
  </w:style>
  <w:style w:type="character" w:customStyle="1" w:styleId="CommentSubjectChar">
    <w:name w:val="Comment Subject Char"/>
    <w:basedOn w:val="CommentTextChar"/>
    <w:link w:val="CommentSubject"/>
    <w:uiPriority w:val="99"/>
    <w:semiHidden/>
    <w:locked/>
    <w:rsid w:val="00445991"/>
    <w:rPr>
      <w:b/>
    </w:rPr>
  </w:style>
  <w:style w:type="paragraph" w:styleId="NormalWeb">
    <w:name w:val="Normal (Web)"/>
    <w:basedOn w:val="Normal"/>
    <w:uiPriority w:val="99"/>
    <w:semiHidden/>
    <w:rsid w:val="00C5594B"/>
    <w:pPr>
      <w:spacing w:before="100" w:beforeAutospacing="1" w:after="100" w:afterAutospacing="1" w:line="240" w:lineRule="auto"/>
    </w:pPr>
    <w:rPr>
      <w:rFonts w:eastAsia="Times New Roman"/>
      <w:sz w:val="24"/>
      <w:szCs w:val="24"/>
      <w:lang w:eastAsia="sk-SK"/>
    </w:rPr>
  </w:style>
  <w:style w:type="character" w:styleId="IntenseReference">
    <w:name w:val="Intense Reference"/>
    <w:basedOn w:val="DefaultParagraphFont"/>
    <w:uiPriority w:val="99"/>
    <w:qFormat/>
    <w:rsid w:val="00AC12F8"/>
    <w:rPr>
      <w:rFonts w:cs="Times New Roman"/>
      <w:b/>
      <w:smallCaps/>
      <w:color w:val="C0504D"/>
      <w:spacing w:val="5"/>
      <w:u w:val="single"/>
    </w:rPr>
  </w:style>
  <w:style w:type="character" w:styleId="BookTitle">
    <w:name w:val="Book Title"/>
    <w:basedOn w:val="DefaultParagraphFont"/>
    <w:uiPriority w:val="99"/>
    <w:qFormat/>
    <w:rsid w:val="00AC12F8"/>
    <w:rPr>
      <w:rFonts w:cs="Times New Roman"/>
      <w:b/>
      <w:smallCaps/>
      <w:spacing w:val="5"/>
    </w:rPr>
  </w:style>
  <w:style w:type="character" w:styleId="PlaceholderText">
    <w:name w:val="Placeholder Text"/>
    <w:basedOn w:val="DefaultParagraphFont"/>
    <w:uiPriority w:val="99"/>
    <w:semiHidden/>
    <w:rsid w:val="0092474F"/>
    <w:rPr>
      <w:rFonts w:cs="Times New Roman"/>
      <w:color w:val="808080"/>
    </w:rPr>
  </w:style>
  <w:style w:type="character" w:customStyle="1" w:styleId="scopustermhighlight">
    <w:name w:val="scopustermhighlight"/>
    <w:uiPriority w:val="99"/>
    <w:rsid w:val="00336F47"/>
  </w:style>
  <w:style w:type="paragraph" w:styleId="ListParagraph">
    <w:name w:val="List Paragraph"/>
    <w:basedOn w:val="Normal"/>
    <w:uiPriority w:val="99"/>
    <w:qFormat/>
    <w:rsid w:val="00DF018E"/>
    <w:pPr>
      <w:ind w:left="720"/>
      <w:contextualSpacing/>
    </w:pPr>
  </w:style>
  <w:style w:type="character" w:styleId="Emphasis">
    <w:name w:val="Emphasis"/>
    <w:basedOn w:val="DefaultParagraphFont"/>
    <w:uiPriority w:val="99"/>
    <w:qFormat/>
    <w:rsid w:val="00A0638E"/>
    <w:rPr>
      <w:rFonts w:cs="Times New Roman"/>
      <w:i/>
    </w:rPr>
  </w:style>
  <w:style w:type="character" w:customStyle="1" w:styleId="display">
    <w:name w:val="display"/>
    <w:uiPriority w:val="99"/>
    <w:rsid w:val="00A0638E"/>
  </w:style>
  <w:style w:type="character" w:customStyle="1" w:styleId="label">
    <w:name w:val="label"/>
    <w:uiPriority w:val="99"/>
    <w:rsid w:val="00A0638E"/>
  </w:style>
  <w:style w:type="paragraph" w:styleId="HTMLPreformatted">
    <w:name w:val="HTML Preformatted"/>
    <w:basedOn w:val="Normal"/>
    <w:link w:val="HTMLPreformattedChar"/>
    <w:uiPriority w:val="99"/>
    <w:rsid w:val="00495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391E80"/>
    <w:rPr>
      <w:rFonts w:ascii="Courier New" w:hAnsi="Courier New" w:cs="Times New Roman"/>
      <w:sz w:val="20"/>
      <w:lang w:eastAsia="en-US"/>
    </w:rPr>
  </w:style>
  <w:style w:type="paragraph" w:customStyle="1" w:styleId="Literatra">
    <w:name w:val="Literatúra"/>
    <w:basedOn w:val="Normal"/>
    <w:uiPriority w:val="99"/>
    <w:rsid w:val="00E04956"/>
    <w:pPr>
      <w:tabs>
        <w:tab w:val="left" w:pos="567"/>
      </w:tabs>
      <w:spacing w:before="60" w:after="60" w:line="300" w:lineRule="auto"/>
      <w:ind w:left="567" w:right="-23" w:hanging="567"/>
    </w:pPr>
    <w:rPr>
      <w:lang w:val="en-GB" w:eastAsia="cs-CZ"/>
    </w:rPr>
  </w:style>
</w:styles>
</file>

<file path=word/webSettings.xml><?xml version="1.0" encoding="utf-8"?>
<w:webSettings xmlns:r="http://schemas.openxmlformats.org/officeDocument/2006/relationships" xmlns:w="http://schemas.openxmlformats.org/wordprocessingml/2006/main">
  <w:divs>
    <w:div w:id="1609385650">
      <w:marLeft w:val="0"/>
      <w:marRight w:val="0"/>
      <w:marTop w:val="0"/>
      <w:marBottom w:val="0"/>
      <w:divBdr>
        <w:top w:val="none" w:sz="0" w:space="0" w:color="auto"/>
        <w:left w:val="none" w:sz="0" w:space="0" w:color="auto"/>
        <w:bottom w:val="none" w:sz="0" w:space="0" w:color="auto"/>
        <w:right w:val="none" w:sz="0" w:space="0" w:color="auto"/>
      </w:divBdr>
    </w:div>
    <w:div w:id="1609385651">
      <w:marLeft w:val="0"/>
      <w:marRight w:val="0"/>
      <w:marTop w:val="0"/>
      <w:marBottom w:val="0"/>
      <w:divBdr>
        <w:top w:val="none" w:sz="0" w:space="0" w:color="auto"/>
        <w:left w:val="none" w:sz="0" w:space="0" w:color="auto"/>
        <w:bottom w:val="none" w:sz="0" w:space="0" w:color="auto"/>
        <w:right w:val="none" w:sz="0" w:space="0" w:color="auto"/>
      </w:divBdr>
    </w:div>
    <w:div w:id="1609385652">
      <w:marLeft w:val="0"/>
      <w:marRight w:val="0"/>
      <w:marTop w:val="0"/>
      <w:marBottom w:val="0"/>
      <w:divBdr>
        <w:top w:val="none" w:sz="0" w:space="0" w:color="auto"/>
        <w:left w:val="none" w:sz="0" w:space="0" w:color="auto"/>
        <w:bottom w:val="none" w:sz="0" w:space="0" w:color="auto"/>
        <w:right w:val="none" w:sz="0" w:space="0" w:color="auto"/>
      </w:divBdr>
      <w:divsChild>
        <w:div w:id="1609385667">
          <w:marLeft w:val="0"/>
          <w:marRight w:val="0"/>
          <w:marTop w:val="0"/>
          <w:marBottom w:val="0"/>
          <w:divBdr>
            <w:top w:val="none" w:sz="0" w:space="0" w:color="auto"/>
            <w:left w:val="none" w:sz="0" w:space="0" w:color="auto"/>
            <w:bottom w:val="none" w:sz="0" w:space="0" w:color="auto"/>
            <w:right w:val="none" w:sz="0" w:space="0" w:color="auto"/>
          </w:divBdr>
        </w:div>
        <w:div w:id="1609385693">
          <w:marLeft w:val="0"/>
          <w:marRight w:val="0"/>
          <w:marTop w:val="0"/>
          <w:marBottom w:val="0"/>
          <w:divBdr>
            <w:top w:val="none" w:sz="0" w:space="0" w:color="auto"/>
            <w:left w:val="none" w:sz="0" w:space="0" w:color="auto"/>
            <w:bottom w:val="none" w:sz="0" w:space="0" w:color="auto"/>
            <w:right w:val="none" w:sz="0" w:space="0" w:color="auto"/>
          </w:divBdr>
        </w:div>
        <w:div w:id="1609385694">
          <w:marLeft w:val="0"/>
          <w:marRight w:val="0"/>
          <w:marTop w:val="0"/>
          <w:marBottom w:val="0"/>
          <w:divBdr>
            <w:top w:val="none" w:sz="0" w:space="0" w:color="auto"/>
            <w:left w:val="none" w:sz="0" w:space="0" w:color="auto"/>
            <w:bottom w:val="none" w:sz="0" w:space="0" w:color="auto"/>
            <w:right w:val="none" w:sz="0" w:space="0" w:color="auto"/>
          </w:divBdr>
        </w:div>
        <w:div w:id="1609385697">
          <w:marLeft w:val="0"/>
          <w:marRight w:val="0"/>
          <w:marTop w:val="0"/>
          <w:marBottom w:val="0"/>
          <w:divBdr>
            <w:top w:val="none" w:sz="0" w:space="0" w:color="auto"/>
            <w:left w:val="none" w:sz="0" w:space="0" w:color="auto"/>
            <w:bottom w:val="none" w:sz="0" w:space="0" w:color="auto"/>
            <w:right w:val="none" w:sz="0" w:space="0" w:color="auto"/>
          </w:divBdr>
        </w:div>
      </w:divsChild>
    </w:div>
    <w:div w:id="1609385653">
      <w:marLeft w:val="0"/>
      <w:marRight w:val="0"/>
      <w:marTop w:val="0"/>
      <w:marBottom w:val="0"/>
      <w:divBdr>
        <w:top w:val="none" w:sz="0" w:space="0" w:color="auto"/>
        <w:left w:val="none" w:sz="0" w:space="0" w:color="auto"/>
        <w:bottom w:val="none" w:sz="0" w:space="0" w:color="auto"/>
        <w:right w:val="none" w:sz="0" w:space="0" w:color="auto"/>
      </w:divBdr>
    </w:div>
    <w:div w:id="1609385656">
      <w:marLeft w:val="0"/>
      <w:marRight w:val="0"/>
      <w:marTop w:val="0"/>
      <w:marBottom w:val="0"/>
      <w:divBdr>
        <w:top w:val="none" w:sz="0" w:space="0" w:color="auto"/>
        <w:left w:val="none" w:sz="0" w:space="0" w:color="auto"/>
        <w:bottom w:val="none" w:sz="0" w:space="0" w:color="auto"/>
        <w:right w:val="none" w:sz="0" w:space="0" w:color="auto"/>
      </w:divBdr>
      <w:divsChild>
        <w:div w:id="1609385657">
          <w:marLeft w:val="0"/>
          <w:marRight w:val="0"/>
          <w:marTop w:val="0"/>
          <w:marBottom w:val="0"/>
          <w:divBdr>
            <w:top w:val="none" w:sz="0" w:space="0" w:color="auto"/>
            <w:left w:val="none" w:sz="0" w:space="0" w:color="auto"/>
            <w:bottom w:val="none" w:sz="0" w:space="0" w:color="auto"/>
            <w:right w:val="none" w:sz="0" w:space="0" w:color="auto"/>
          </w:divBdr>
        </w:div>
        <w:div w:id="1609385673">
          <w:marLeft w:val="0"/>
          <w:marRight w:val="0"/>
          <w:marTop w:val="0"/>
          <w:marBottom w:val="0"/>
          <w:divBdr>
            <w:top w:val="none" w:sz="0" w:space="0" w:color="auto"/>
            <w:left w:val="none" w:sz="0" w:space="0" w:color="auto"/>
            <w:bottom w:val="none" w:sz="0" w:space="0" w:color="auto"/>
            <w:right w:val="none" w:sz="0" w:space="0" w:color="auto"/>
          </w:divBdr>
        </w:div>
        <w:div w:id="1609385680">
          <w:marLeft w:val="0"/>
          <w:marRight w:val="0"/>
          <w:marTop w:val="0"/>
          <w:marBottom w:val="0"/>
          <w:divBdr>
            <w:top w:val="none" w:sz="0" w:space="0" w:color="auto"/>
            <w:left w:val="none" w:sz="0" w:space="0" w:color="auto"/>
            <w:bottom w:val="none" w:sz="0" w:space="0" w:color="auto"/>
            <w:right w:val="none" w:sz="0" w:space="0" w:color="auto"/>
          </w:divBdr>
        </w:div>
        <w:div w:id="1609385690">
          <w:marLeft w:val="0"/>
          <w:marRight w:val="0"/>
          <w:marTop w:val="0"/>
          <w:marBottom w:val="0"/>
          <w:divBdr>
            <w:top w:val="none" w:sz="0" w:space="0" w:color="auto"/>
            <w:left w:val="none" w:sz="0" w:space="0" w:color="auto"/>
            <w:bottom w:val="none" w:sz="0" w:space="0" w:color="auto"/>
            <w:right w:val="none" w:sz="0" w:space="0" w:color="auto"/>
          </w:divBdr>
        </w:div>
      </w:divsChild>
    </w:div>
    <w:div w:id="1609385658">
      <w:marLeft w:val="0"/>
      <w:marRight w:val="0"/>
      <w:marTop w:val="0"/>
      <w:marBottom w:val="0"/>
      <w:divBdr>
        <w:top w:val="none" w:sz="0" w:space="0" w:color="auto"/>
        <w:left w:val="none" w:sz="0" w:space="0" w:color="auto"/>
        <w:bottom w:val="none" w:sz="0" w:space="0" w:color="auto"/>
        <w:right w:val="none" w:sz="0" w:space="0" w:color="auto"/>
      </w:divBdr>
    </w:div>
    <w:div w:id="1609385661">
      <w:marLeft w:val="0"/>
      <w:marRight w:val="0"/>
      <w:marTop w:val="0"/>
      <w:marBottom w:val="0"/>
      <w:divBdr>
        <w:top w:val="none" w:sz="0" w:space="0" w:color="auto"/>
        <w:left w:val="none" w:sz="0" w:space="0" w:color="auto"/>
        <w:bottom w:val="none" w:sz="0" w:space="0" w:color="auto"/>
        <w:right w:val="none" w:sz="0" w:space="0" w:color="auto"/>
      </w:divBdr>
      <w:divsChild>
        <w:div w:id="1609385654">
          <w:marLeft w:val="0"/>
          <w:marRight w:val="0"/>
          <w:marTop w:val="0"/>
          <w:marBottom w:val="0"/>
          <w:divBdr>
            <w:top w:val="none" w:sz="0" w:space="0" w:color="auto"/>
            <w:left w:val="none" w:sz="0" w:space="0" w:color="auto"/>
            <w:bottom w:val="none" w:sz="0" w:space="0" w:color="auto"/>
            <w:right w:val="none" w:sz="0" w:space="0" w:color="auto"/>
          </w:divBdr>
        </w:div>
        <w:div w:id="1609385676">
          <w:marLeft w:val="0"/>
          <w:marRight w:val="0"/>
          <w:marTop w:val="0"/>
          <w:marBottom w:val="0"/>
          <w:divBdr>
            <w:top w:val="none" w:sz="0" w:space="0" w:color="auto"/>
            <w:left w:val="none" w:sz="0" w:space="0" w:color="auto"/>
            <w:bottom w:val="none" w:sz="0" w:space="0" w:color="auto"/>
            <w:right w:val="none" w:sz="0" w:space="0" w:color="auto"/>
          </w:divBdr>
        </w:div>
      </w:divsChild>
    </w:div>
    <w:div w:id="1609385662">
      <w:marLeft w:val="0"/>
      <w:marRight w:val="0"/>
      <w:marTop w:val="0"/>
      <w:marBottom w:val="0"/>
      <w:divBdr>
        <w:top w:val="none" w:sz="0" w:space="0" w:color="auto"/>
        <w:left w:val="none" w:sz="0" w:space="0" w:color="auto"/>
        <w:bottom w:val="none" w:sz="0" w:space="0" w:color="auto"/>
        <w:right w:val="none" w:sz="0" w:space="0" w:color="auto"/>
      </w:divBdr>
    </w:div>
    <w:div w:id="1609385663">
      <w:marLeft w:val="0"/>
      <w:marRight w:val="0"/>
      <w:marTop w:val="0"/>
      <w:marBottom w:val="0"/>
      <w:divBdr>
        <w:top w:val="none" w:sz="0" w:space="0" w:color="auto"/>
        <w:left w:val="none" w:sz="0" w:space="0" w:color="auto"/>
        <w:bottom w:val="none" w:sz="0" w:space="0" w:color="auto"/>
        <w:right w:val="none" w:sz="0" w:space="0" w:color="auto"/>
      </w:divBdr>
    </w:div>
    <w:div w:id="1609385665">
      <w:marLeft w:val="0"/>
      <w:marRight w:val="0"/>
      <w:marTop w:val="0"/>
      <w:marBottom w:val="0"/>
      <w:divBdr>
        <w:top w:val="none" w:sz="0" w:space="0" w:color="auto"/>
        <w:left w:val="none" w:sz="0" w:space="0" w:color="auto"/>
        <w:bottom w:val="none" w:sz="0" w:space="0" w:color="auto"/>
        <w:right w:val="none" w:sz="0" w:space="0" w:color="auto"/>
      </w:divBdr>
    </w:div>
    <w:div w:id="1609385666">
      <w:marLeft w:val="0"/>
      <w:marRight w:val="0"/>
      <w:marTop w:val="0"/>
      <w:marBottom w:val="0"/>
      <w:divBdr>
        <w:top w:val="none" w:sz="0" w:space="0" w:color="auto"/>
        <w:left w:val="none" w:sz="0" w:space="0" w:color="auto"/>
        <w:bottom w:val="none" w:sz="0" w:space="0" w:color="auto"/>
        <w:right w:val="none" w:sz="0" w:space="0" w:color="auto"/>
      </w:divBdr>
    </w:div>
    <w:div w:id="1609385669">
      <w:marLeft w:val="0"/>
      <w:marRight w:val="0"/>
      <w:marTop w:val="0"/>
      <w:marBottom w:val="0"/>
      <w:divBdr>
        <w:top w:val="none" w:sz="0" w:space="0" w:color="auto"/>
        <w:left w:val="none" w:sz="0" w:space="0" w:color="auto"/>
        <w:bottom w:val="none" w:sz="0" w:space="0" w:color="auto"/>
        <w:right w:val="none" w:sz="0" w:space="0" w:color="auto"/>
      </w:divBdr>
    </w:div>
    <w:div w:id="1609385670">
      <w:marLeft w:val="0"/>
      <w:marRight w:val="0"/>
      <w:marTop w:val="0"/>
      <w:marBottom w:val="0"/>
      <w:divBdr>
        <w:top w:val="none" w:sz="0" w:space="0" w:color="auto"/>
        <w:left w:val="none" w:sz="0" w:space="0" w:color="auto"/>
        <w:bottom w:val="none" w:sz="0" w:space="0" w:color="auto"/>
        <w:right w:val="none" w:sz="0" w:space="0" w:color="auto"/>
      </w:divBdr>
    </w:div>
    <w:div w:id="1609385671">
      <w:marLeft w:val="0"/>
      <w:marRight w:val="0"/>
      <w:marTop w:val="0"/>
      <w:marBottom w:val="0"/>
      <w:divBdr>
        <w:top w:val="none" w:sz="0" w:space="0" w:color="auto"/>
        <w:left w:val="none" w:sz="0" w:space="0" w:color="auto"/>
        <w:bottom w:val="none" w:sz="0" w:space="0" w:color="auto"/>
        <w:right w:val="none" w:sz="0" w:space="0" w:color="auto"/>
      </w:divBdr>
    </w:div>
    <w:div w:id="1609385672">
      <w:marLeft w:val="0"/>
      <w:marRight w:val="0"/>
      <w:marTop w:val="0"/>
      <w:marBottom w:val="0"/>
      <w:divBdr>
        <w:top w:val="none" w:sz="0" w:space="0" w:color="auto"/>
        <w:left w:val="none" w:sz="0" w:space="0" w:color="auto"/>
        <w:bottom w:val="none" w:sz="0" w:space="0" w:color="auto"/>
        <w:right w:val="none" w:sz="0" w:space="0" w:color="auto"/>
      </w:divBdr>
    </w:div>
    <w:div w:id="1609385674">
      <w:marLeft w:val="0"/>
      <w:marRight w:val="0"/>
      <w:marTop w:val="0"/>
      <w:marBottom w:val="0"/>
      <w:divBdr>
        <w:top w:val="none" w:sz="0" w:space="0" w:color="auto"/>
        <w:left w:val="none" w:sz="0" w:space="0" w:color="auto"/>
        <w:bottom w:val="none" w:sz="0" w:space="0" w:color="auto"/>
        <w:right w:val="none" w:sz="0" w:space="0" w:color="auto"/>
      </w:divBdr>
    </w:div>
    <w:div w:id="1609385675">
      <w:marLeft w:val="0"/>
      <w:marRight w:val="0"/>
      <w:marTop w:val="0"/>
      <w:marBottom w:val="0"/>
      <w:divBdr>
        <w:top w:val="none" w:sz="0" w:space="0" w:color="auto"/>
        <w:left w:val="none" w:sz="0" w:space="0" w:color="auto"/>
        <w:bottom w:val="none" w:sz="0" w:space="0" w:color="auto"/>
        <w:right w:val="none" w:sz="0" w:space="0" w:color="auto"/>
      </w:divBdr>
    </w:div>
    <w:div w:id="1609385677">
      <w:marLeft w:val="0"/>
      <w:marRight w:val="0"/>
      <w:marTop w:val="0"/>
      <w:marBottom w:val="0"/>
      <w:divBdr>
        <w:top w:val="none" w:sz="0" w:space="0" w:color="auto"/>
        <w:left w:val="none" w:sz="0" w:space="0" w:color="auto"/>
        <w:bottom w:val="none" w:sz="0" w:space="0" w:color="auto"/>
        <w:right w:val="none" w:sz="0" w:space="0" w:color="auto"/>
      </w:divBdr>
      <w:divsChild>
        <w:div w:id="1609385655">
          <w:marLeft w:val="0"/>
          <w:marRight w:val="0"/>
          <w:marTop w:val="0"/>
          <w:marBottom w:val="0"/>
          <w:divBdr>
            <w:top w:val="none" w:sz="0" w:space="0" w:color="auto"/>
            <w:left w:val="none" w:sz="0" w:space="0" w:color="auto"/>
            <w:bottom w:val="none" w:sz="0" w:space="0" w:color="auto"/>
            <w:right w:val="none" w:sz="0" w:space="0" w:color="auto"/>
          </w:divBdr>
        </w:div>
        <w:div w:id="1609385659">
          <w:marLeft w:val="0"/>
          <w:marRight w:val="0"/>
          <w:marTop w:val="0"/>
          <w:marBottom w:val="0"/>
          <w:divBdr>
            <w:top w:val="none" w:sz="0" w:space="0" w:color="auto"/>
            <w:left w:val="none" w:sz="0" w:space="0" w:color="auto"/>
            <w:bottom w:val="none" w:sz="0" w:space="0" w:color="auto"/>
            <w:right w:val="none" w:sz="0" w:space="0" w:color="auto"/>
          </w:divBdr>
        </w:div>
        <w:div w:id="1609385664">
          <w:marLeft w:val="0"/>
          <w:marRight w:val="0"/>
          <w:marTop w:val="0"/>
          <w:marBottom w:val="0"/>
          <w:divBdr>
            <w:top w:val="none" w:sz="0" w:space="0" w:color="auto"/>
            <w:left w:val="none" w:sz="0" w:space="0" w:color="auto"/>
            <w:bottom w:val="none" w:sz="0" w:space="0" w:color="auto"/>
            <w:right w:val="none" w:sz="0" w:space="0" w:color="auto"/>
          </w:divBdr>
        </w:div>
        <w:div w:id="1609385668">
          <w:marLeft w:val="0"/>
          <w:marRight w:val="0"/>
          <w:marTop w:val="0"/>
          <w:marBottom w:val="0"/>
          <w:divBdr>
            <w:top w:val="none" w:sz="0" w:space="0" w:color="auto"/>
            <w:left w:val="none" w:sz="0" w:space="0" w:color="auto"/>
            <w:bottom w:val="none" w:sz="0" w:space="0" w:color="auto"/>
            <w:right w:val="none" w:sz="0" w:space="0" w:color="auto"/>
          </w:divBdr>
        </w:div>
        <w:div w:id="1609385688">
          <w:marLeft w:val="0"/>
          <w:marRight w:val="0"/>
          <w:marTop w:val="0"/>
          <w:marBottom w:val="0"/>
          <w:divBdr>
            <w:top w:val="none" w:sz="0" w:space="0" w:color="auto"/>
            <w:left w:val="none" w:sz="0" w:space="0" w:color="auto"/>
            <w:bottom w:val="none" w:sz="0" w:space="0" w:color="auto"/>
            <w:right w:val="none" w:sz="0" w:space="0" w:color="auto"/>
          </w:divBdr>
        </w:div>
        <w:div w:id="1609385692">
          <w:marLeft w:val="0"/>
          <w:marRight w:val="0"/>
          <w:marTop w:val="0"/>
          <w:marBottom w:val="0"/>
          <w:divBdr>
            <w:top w:val="none" w:sz="0" w:space="0" w:color="auto"/>
            <w:left w:val="none" w:sz="0" w:space="0" w:color="auto"/>
            <w:bottom w:val="none" w:sz="0" w:space="0" w:color="auto"/>
            <w:right w:val="none" w:sz="0" w:space="0" w:color="auto"/>
          </w:divBdr>
        </w:div>
        <w:div w:id="1609385698">
          <w:marLeft w:val="0"/>
          <w:marRight w:val="0"/>
          <w:marTop w:val="0"/>
          <w:marBottom w:val="0"/>
          <w:divBdr>
            <w:top w:val="none" w:sz="0" w:space="0" w:color="auto"/>
            <w:left w:val="none" w:sz="0" w:space="0" w:color="auto"/>
            <w:bottom w:val="none" w:sz="0" w:space="0" w:color="auto"/>
            <w:right w:val="none" w:sz="0" w:space="0" w:color="auto"/>
          </w:divBdr>
        </w:div>
      </w:divsChild>
    </w:div>
    <w:div w:id="1609385678">
      <w:marLeft w:val="0"/>
      <w:marRight w:val="0"/>
      <w:marTop w:val="0"/>
      <w:marBottom w:val="0"/>
      <w:divBdr>
        <w:top w:val="none" w:sz="0" w:space="0" w:color="auto"/>
        <w:left w:val="none" w:sz="0" w:space="0" w:color="auto"/>
        <w:bottom w:val="none" w:sz="0" w:space="0" w:color="auto"/>
        <w:right w:val="none" w:sz="0" w:space="0" w:color="auto"/>
      </w:divBdr>
    </w:div>
    <w:div w:id="1609385679">
      <w:marLeft w:val="0"/>
      <w:marRight w:val="0"/>
      <w:marTop w:val="0"/>
      <w:marBottom w:val="0"/>
      <w:divBdr>
        <w:top w:val="none" w:sz="0" w:space="0" w:color="auto"/>
        <w:left w:val="none" w:sz="0" w:space="0" w:color="auto"/>
        <w:bottom w:val="none" w:sz="0" w:space="0" w:color="auto"/>
        <w:right w:val="none" w:sz="0" w:space="0" w:color="auto"/>
      </w:divBdr>
    </w:div>
    <w:div w:id="1609385681">
      <w:marLeft w:val="0"/>
      <w:marRight w:val="0"/>
      <w:marTop w:val="0"/>
      <w:marBottom w:val="0"/>
      <w:divBdr>
        <w:top w:val="none" w:sz="0" w:space="0" w:color="auto"/>
        <w:left w:val="none" w:sz="0" w:space="0" w:color="auto"/>
        <w:bottom w:val="none" w:sz="0" w:space="0" w:color="auto"/>
        <w:right w:val="none" w:sz="0" w:space="0" w:color="auto"/>
      </w:divBdr>
      <w:divsChild>
        <w:div w:id="1609385682">
          <w:marLeft w:val="0"/>
          <w:marRight w:val="0"/>
          <w:marTop w:val="0"/>
          <w:marBottom w:val="0"/>
          <w:divBdr>
            <w:top w:val="none" w:sz="0" w:space="0" w:color="auto"/>
            <w:left w:val="none" w:sz="0" w:space="0" w:color="auto"/>
            <w:bottom w:val="none" w:sz="0" w:space="0" w:color="auto"/>
            <w:right w:val="none" w:sz="0" w:space="0" w:color="auto"/>
          </w:divBdr>
        </w:div>
        <w:div w:id="1609385691">
          <w:marLeft w:val="0"/>
          <w:marRight w:val="0"/>
          <w:marTop w:val="0"/>
          <w:marBottom w:val="0"/>
          <w:divBdr>
            <w:top w:val="none" w:sz="0" w:space="0" w:color="auto"/>
            <w:left w:val="none" w:sz="0" w:space="0" w:color="auto"/>
            <w:bottom w:val="none" w:sz="0" w:space="0" w:color="auto"/>
            <w:right w:val="none" w:sz="0" w:space="0" w:color="auto"/>
          </w:divBdr>
        </w:div>
      </w:divsChild>
    </w:div>
    <w:div w:id="1609385683">
      <w:marLeft w:val="0"/>
      <w:marRight w:val="0"/>
      <w:marTop w:val="0"/>
      <w:marBottom w:val="0"/>
      <w:divBdr>
        <w:top w:val="none" w:sz="0" w:space="0" w:color="auto"/>
        <w:left w:val="none" w:sz="0" w:space="0" w:color="auto"/>
        <w:bottom w:val="none" w:sz="0" w:space="0" w:color="auto"/>
        <w:right w:val="none" w:sz="0" w:space="0" w:color="auto"/>
      </w:divBdr>
    </w:div>
    <w:div w:id="1609385684">
      <w:marLeft w:val="0"/>
      <w:marRight w:val="0"/>
      <w:marTop w:val="0"/>
      <w:marBottom w:val="0"/>
      <w:divBdr>
        <w:top w:val="none" w:sz="0" w:space="0" w:color="auto"/>
        <w:left w:val="none" w:sz="0" w:space="0" w:color="auto"/>
        <w:bottom w:val="none" w:sz="0" w:space="0" w:color="auto"/>
        <w:right w:val="none" w:sz="0" w:space="0" w:color="auto"/>
      </w:divBdr>
    </w:div>
    <w:div w:id="1609385685">
      <w:marLeft w:val="0"/>
      <w:marRight w:val="0"/>
      <w:marTop w:val="0"/>
      <w:marBottom w:val="0"/>
      <w:divBdr>
        <w:top w:val="none" w:sz="0" w:space="0" w:color="auto"/>
        <w:left w:val="none" w:sz="0" w:space="0" w:color="auto"/>
        <w:bottom w:val="none" w:sz="0" w:space="0" w:color="auto"/>
        <w:right w:val="none" w:sz="0" w:space="0" w:color="auto"/>
      </w:divBdr>
    </w:div>
    <w:div w:id="1609385686">
      <w:marLeft w:val="0"/>
      <w:marRight w:val="0"/>
      <w:marTop w:val="0"/>
      <w:marBottom w:val="0"/>
      <w:divBdr>
        <w:top w:val="none" w:sz="0" w:space="0" w:color="auto"/>
        <w:left w:val="none" w:sz="0" w:space="0" w:color="auto"/>
        <w:bottom w:val="none" w:sz="0" w:space="0" w:color="auto"/>
        <w:right w:val="none" w:sz="0" w:space="0" w:color="auto"/>
      </w:divBdr>
      <w:divsChild>
        <w:div w:id="1609385660">
          <w:marLeft w:val="0"/>
          <w:marRight w:val="0"/>
          <w:marTop w:val="0"/>
          <w:marBottom w:val="0"/>
          <w:divBdr>
            <w:top w:val="none" w:sz="0" w:space="0" w:color="auto"/>
            <w:left w:val="none" w:sz="0" w:space="0" w:color="auto"/>
            <w:bottom w:val="none" w:sz="0" w:space="0" w:color="auto"/>
            <w:right w:val="none" w:sz="0" w:space="0" w:color="auto"/>
          </w:divBdr>
        </w:div>
      </w:divsChild>
    </w:div>
    <w:div w:id="1609385687">
      <w:marLeft w:val="0"/>
      <w:marRight w:val="0"/>
      <w:marTop w:val="0"/>
      <w:marBottom w:val="0"/>
      <w:divBdr>
        <w:top w:val="none" w:sz="0" w:space="0" w:color="auto"/>
        <w:left w:val="none" w:sz="0" w:space="0" w:color="auto"/>
        <w:bottom w:val="none" w:sz="0" w:space="0" w:color="auto"/>
        <w:right w:val="none" w:sz="0" w:space="0" w:color="auto"/>
      </w:divBdr>
    </w:div>
    <w:div w:id="1609385689">
      <w:marLeft w:val="0"/>
      <w:marRight w:val="0"/>
      <w:marTop w:val="0"/>
      <w:marBottom w:val="0"/>
      <w:divBdr>
        <w:top w:val="none" w:sz="0" w:space="0" w:color="auto"/>
        <w:left w:val="none" w:sz="0" w:space="0" w:color="auto"/>
        <w:bottom w:val="none" w:sz="0" w:space="0" w:color="auto"/>
        <w:right w:val="none" w:sz="0" w:space="0" w:color="auto"/>
      </w:divBdr>
    </w:div>
    <w:div w:id="1609385695">
      <w:marLeft w:val="0"/>
      <w:marRight w:val="0"/>
      <w:marTop w:val="0"/>
      <w:marBottom w:val="0"/>
      <w:divBdr>
        <w:top w:val="none" w:sz="0" w:space="0" w:color="auto"/>
        <w:left w:val="none" w:sz="0" w:space="0" w:color="auto"/>
        <w:bottom w:val="none" w:sz="0" w:space="0" w:color="auto"/>
        <w:right w:val="none" w:sz="0" w:space="0" w:color="auto"/>
      </w:divBdr>
    </w:div>
    <w:div w:id="1609385696">
      <w:marLeft w:val="0"/>
      <w:marRight w:val="0"/>
      <w:marTop w:val="0"/>
      <w:marBottom w:val="0"/>
      <w:divBdr>
        <w:top w:val="none" w:sz="0" w:space="0" w:color="auto"/>
        <w:left w:val="none" w:sz="0" w:space="0" w:color="auto"/>
        <w:bottom w:val="none" w:sz="0" w:space="0" w:color="auto"/>
        <w:right w:val="none" w:sz="0" w:space="0" w:color="auto"/>
      </w:divBdr>
    </w:div>
    <w:div w:id="1609385699">
      <w:marLeft w:val="0"/>
      <w:marRight w:val="0"/>
      <w:marTop w:val="0"/>
      <w:marBottom w:val="0"/>
      <w:divBdr>
        <w:top w:val="none" w:sz="0" w:space="0" w:color="auto"/>
        <w:left w:val="none" w:sz="0" w:space="0" w:color="auto"/>
        <w:bottom w:val="none" w:sz="0" w:space="0" w:color="auto"/>
        <w:right w:val="none" w:sz="0" w:space="0" w:color="auto"/>
      </w:divBdr>
    </w:div>
    <w:div w:id="1609385700">
      <w:marLeft w:val="0"/>
      <w:marRight w:val="0"/>
      <w:marTop w:val="0"/>
      <w:marBottom w:val="0"/>
      <w:divBdr>
        <w:top w:val="none" w:sz="0" w:space="0" w:color="auto"/>
        <w:left w:val="none" w:sz="0" w:space="0" w:color="auto"/>
        <w:bottom w:val="none" w:sz="0" w:space="0" w:color="auto"/>
        <w:right w:val="none" w:sz="0" w:space="0" w:color="auto"/>
      </w:divBdr>
    </w:div>
    <w:div w:id="1609385701">
      <w:marLeft w:val="0"/>
      <w:marRight w:val="0"/>
      <w:marTop w:val="0"/>
      <w:marBottom w:val="0"/>
      <w:divBdr>
        <w:top w:val="none" w:sz="0" w:space="0" w:color="auto"/>
        <w:left w:val="none" w:sz="0" w:space="0" w:color="auto"/>
        <w:bottom w:val="none" w:sz="0" w:space="0" w:color="auto"/>
        <w:right w:val="none" w:sz="0" w:space="0" w:color="auto"/>
      </w:divBdr>
    </w:div>
    <w:div w:id="16093857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1210</TotalTime>
  <Pages>7</Pages>
  <Words>1577</Words>
  <Characters>8994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ESA STUDY CONTRACT REPORT</dc:title>
  <dc:subject/>
  <dc:creator>gallay</dc:creator>
  <cp:keywords/>
  <dc:description/>
  <cp:lastModifiedBy>jh</cp:lastModifiedBy>
  <cp:revision>52</cp:revision>
  <cp:lastPrinted>2018-09-29T11:51:00Z</cp:lastPrinted>
  <dcterms:created xsi:type="dcterms:W3CDTF">2018-10-02T10:24:00Z</dcterms:created>
  <dcterms:modified xsi:type="dcterms:W3CDTF">2018-10-06T11:26:00Z</dcterms:modified>
</cp:coreProperties>
</file>